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287" w:rsidRDefault="00B23287" w:rsidP="00043660">
      <w:pPr>
        <w:rPr>
          <w:rFonts w:ascii="Arial Narrow" w:hAnsi="Arial Narrow" w:cstheme="majorHAnsi"/>
          <w:b/>
          <w:bCs/>
          <w:sz w:val="40"/>
          <w:szCs w:val="40"/>
        </w:rPr>
      </w:pPr>
      <w:bookmarkStart w:id="0" w:name="_GoBack"/>
      <w:bookmarkEnd w:id="0"/>
    </w:p>
    <w:p w:rsidR="00043660" w:rsidRDefault="006C33FB" w:rsidP="00043660">
      <w:pPr>
        <w:rPr>
          <w:rFonts w:ascii="Arial Narrow" w:hAnsi="Arial Narrow" w:cstheme="majorHAnsi"/>
          <w:b/>
          <w:bCs/>
          <w:sz w:val="40"/>
          <w:szCs w:val="40"/>
        </w:rPr>
      </w:pPr>
      <w:proofErr w:type="spellStart"/>
      <w:r>
        <w:rPr>
          <w:rFonts w:ascii="Arial Narrow" w:hAnsi="Arial Narrow" w:cstheme="majorHAnsi"/>
          <w:b/>
          <w:bCs/>
          <w:sz w:val="40"/>
          <w:szCs w:val="40"/>
        </w:rPr>
        <w:t>Vinoble</w:t>
      </w:r>
      <w:proofErr w:type="spellEnd"/>
      <w:r>
        <w:rPr>
          <w:rFonts w:ascii="Arial Narrow" w:hAnsi="Arial Narrow" w:cstheme="majorHAnsi"/>
          <w:b/>
          <w:bCs/>
          <w:sz w:val="40"/>
          <w:szCs w:val="40"/>
        </w:rPr>
        <w:t xml:space="preserve"> </w:t>
      </w:r>
      <w:r w:rsidR="002832D5">
        <w:rPr>
          <w:rFonts w:ascii="Arial Narrow" w:hAnsi="Arial Narrow" w:cstheme="majorHAnsi"/>
          <w:b/>
          <w:bCs/>
          <w:sz w:val="40"/>
          <w:szCs w:val="40"/>
        </w:rPr>
        <w:t xml:space="preserve">2026 </w:t>
      </w:r>
      <w:r w:rsidR="00A00225">
        <w:rPr>
          <w:rFonts w:ascii="Arial Narrow" w:hAnsi="Arial Narrow" w:cstheme="majorHAnsi"/>
          <w:b/>
          <w:bCs/>
          <w:sz w:val="40"/>
          <w:szCs w:val="40"/>
        </w:rPr>
        <w:t xml:space="preserve">arranca </w:t>
      </w:r>
      <w:r w:rsidR="00041BF1">
        <w:rPr>
          <w:rFonts w:ascii="Arial Narrow" w:hAnsi="Arial Narrow" w:cstheme="majorHAnsi"/>
          <w:b/>
          <w:bCs/>
          <w:sz w:val="40"/>
          <w:szCs w:val="40"/>
        </w:rPr>
        <w:t xml:space="preserve">con el objetivo de consolidar a </w:t>
      </w:r>
      <w:r w:rsidR="00041BF1" w:rsidRPr="00860078">
        <w:rPr>
          <w:rFonts w:ascii="Arial Narrow" w:hAnsi="Arial Narrow"/>
          <w:b/>
          <w:bCs/>
          <w:color w:val="000000"/>
          <w:sz w:val="40"/>
          <w:szCs w:val="26"/>
        </w:rPr>
        <w:t xml:space="preserve">Jerez como escaparate </w:t>
      </w:r>
      <w:r w:rsidR="00041BF1">
        <w:rPr>
          <w:rFonts w:ascii="Arial Narrow" w:hAnsi="Arial Narrow"/>
          <w:b/>
          <w:bCs/>
          <w:color w:val="000000"/>
          <w:sz w:val="40"/>
          <w:szCs w:val="26"/>
        </w:rPr>
        <w:t>mundial</w:t>
      </w:r>
      <w:r w:rsidR="00041BF1" w:rsidRPr="00860078">
        <w:rPr>
          <w:rFonts w:ascii="Arial Narrow" w:hAnsi="Arial Narrow"/>
          <w:b/>
          <w:bCs/>
          <w:color w:val="000000"/>
          <w:sz w:val="40"/>
          <w:szCs w:val="26"/>
        </w:rPr>
        <w:t xml:space="preserve"> de los </w:t>
      </w:r>
      <w:r w:rsidR="00041BF1">
        <w:rPr>
          <w:rFonts w:ascii="Arial Narrow" w:hAnsi="Arial Narrow"/>
          <w:b/>
          <w:bCs/>
          <w:color w:val="000000"/>
          <w:sz w:val="40"/>
          <w:szCs w:val="26"/>
        </w:rPr>
        <w:t xml:space="preserve">mejores </w:t>
      </w:r>
      <w:r w:rsidR="00041BF1" w:rsidRPr="00860078">
        <w:rPr>
          <w:rFonts w:ascii="Arial Narrow" w:hAnsi="Arial Narrow"/>
          <w:b/>
          <w:bCs/>
          <w:color w:val="000000"/>
          <w:sz w:val="40"/>
          <w:szCs w:val="26"/>
        </w:rPr>
        <w:t>vinos nobles</w:t>
      </w:r>
    </w:p>
    <w:p w:rsidR="00A00225" w:rsidRDefault="00A00225" w:rsidP="00043660">
      <w:pPr>
        <w:rPr>
          <w:rFonts w:ascii="Arial Narrow" w:hAnsi="Arial Narrow" w:cstheme="majorHAnsi"/>
          <w:b/>
          <w:bCs/>
          <w:sz w:val="40"/>
          <w:szCs w:val="40"/>
        </w:rPr>
      </w:pPr>
    </w:p>
    <w:p w:rsidR="00A00225" w:rsidRPr="00A00225" w:rsidRDefault="00A00225" w:rsidP="00043660">
      <w:pPr>
        <w:rPr>
          <w:rFonts w:ascii="Arial Narrow" w:hAnsi="Arial Narrow" w:cstheme="majorHAnsi"/>
          <w:bCs/>
          <w:sz w:val="32"/>
          <w:szCs w:val="40"/>
        </w:rPr>
      </w:pPr>
      <w:r w:rsidRPr="00A00225">
        <w:rPr>
          <w:rFonts w:ascii="Arial Narrow" w:hAnsi="Arial Narrow" w:cstheme="majorHAnsi"/>
          <w:bCs/>
          <w:sz w:val="32"/>
          <w:szCs w:val="40"/>
        </w:rPr>
        <w:t xml:space="preserve">La alcaldesa destaca el “carácter internacional” y la vinculación directa entre los mejores caldos y la gastronomía en el año de la capitalidad </w:t>
      </w:r>
    </w:p>
    <w:p w:rsidR="00A00225" w:rsidRDefault="00A00225" w:rsidP="00043660">
      <w:pPr>
        <w:rPr>
          <w:rFonts w:ascii="Arial Narrow" w:hAnsi="Arial Narrow" w:cstheme="majorHAnsi"/>
          <w:bCs/>
          <w:sz w:val="36"/>
          <w:szCs w:val="40"/>
        </w:rPr>
      </w:pPr>
    </w:p>
    <w:p w:rsidR="00A00225" w:rsidRDefault="00A00225" w:rsidP="00043660">
      <w:pPr>
        <w:rPr>
          <w:rFonts w:ascii="Arial Narrow" w:eastAsia="Times New Roman" w:hAnsi="Arial Narrow" w:cs="Times New Roman"/>
          <w:color w:val="242424"/>
          <w:sz w:val="32"/>
          <w:szCs w:val="32"/>
          <w:lang w:eastAsia="es-ES"/>
        </w:rPr>
      </w:pPr>
      <w:r w:rsidRPr="00A00225">
        <w:rPr>
          <w:rFonts w:ascii="Arial Narrow" w:hAnsi="Arial Narrow" w:cstheme="majorHAnsi"/>
          <w:bCs/>
          <w:sz w:val="32"/>
          <w:szCs w:val="32"/>
        </w:rPr>
        <w:t xml:space="preserve">El consejero de Industria de la Junta destaca el valor del vino como producto exportador y anuncia que se trabaja en </w:t>
      </w:r>
      <w:r w:rsidRPr="00A00225">
        <w:rPr>
          <w:rFonts w:ascii="Arial Narrow" w:eastAsia="Times New Roman" w:hAnsi="Arial Narrow" w:cs="Times New Roman"/>
          <w:color w:val="242424"/>
          <w:sz w:val="32"/>
          <w:szCs w:val="32"/>
          <w:lang w:eastAsia="es-ES"/>
        </w:rPr>
        <w:t>la I Estrategia de la Agroindustria</w:t>
      </w:r>
    </w:p>
    <w:p w:rsidR="005374FE" w:rsidRDefault="005374FE" w:rsidP="00043660">
      <w:pPr>
        <w:rPr>
          <w:rFonts w:ascii="Arial Narrow" w:hAnsi="Arial Narrow"/>
          <w:b/>
          <w:bCs/>
          <w:color w:val="000000"/>
          <w:sz w:val="40"/>
          <w:szCs w:val="26"/>
        </w:rPr>
      </w:pPr>
    </w:p>
    <w:p w:rsidR="007C6821" w:rsidRDefault="007C6821" w:rsidP="00523BAA">
      <w:pPr>
        <w:pStyle w:val="NormalWeb"/>
        <w:spacing w:before="57" w:after="57"/>
        <w:jc w:val="both"/>
        <w:rPr>
          <w:rFonts w:ascii="Arial Narrow" w:hAnsi="Arial Narrow"/>
          <w:bCs/>
          <w:color w:val="000000"/>
          <w:sz w:val="26"/>
          <w:szCs w:val="26"/>
        </w:rPr>
      </w:pPr>
      <w:r>
        <w:rPr>
          <w:rFonts w:ascii="Arial Narrow" w:hAnsi="Arial Narrow"/>
          <w:b/>
          <w:bCs/>
          <w:color w:val="000000"/>
          <w:sz w:val="26"/>
          <w:szCs w:val="26"/>
        </w:rPr>
        <w:t>30</w:t>
      </w:r>
      <w:r w:rsidR="00523BAA">
        <w:rPr>
          <w:rFonts w:ascii="Arial Narrow" w:hAnsi="Arial Narrow"/>
          <w:b/>
          <w:bCs/>
          <w:color w:val="000000"/>
          <w:sz w:val="26"/>
          <w:szCs w:val="26"/>
        </w:rPr>
        <w:t xml:space="preserve"> </w:t>
      </w:r>
      <w:r w:rsidR="00043660">
        <w:rPr>
          <w:rFonts w:ascii="Arial Narrow" w:hAnsi="Arial Narrow"/>
          <w:b/>
          <w:bCs/>
          <w:color w:val="000000"/>
          <w:sz w:val="26"/>
          <w:szCs w:val="26"/>
        </w:rPr>
        <w:t xml:space="preserve">de </w:t>
      </w:r>
      <w:r w:rsidR="00523BAA">
        <w:rPr>
          <w:rFonts w:ascii="Arial Narrow" w:hAnsi="Arial Narrow"/>
          <w:b/>
          <w:bCs/>
          <w:color w:val="000000"/>
          <w:sz w:val="26"/>
          <w:szCs w:val="26"/>
        </w:rPr>
        <w:t>mayo</w:t>
      </w:r>
      <w:r w:rsidR="00043660">
        <w:rPr>
          <w:rFonts w:ascii="Arial Narrow" w:hAnsi="Arial Narrow"/>
          <w:b/>
          <w:bCs/>
          <w:color w:val="000000"/>
          <w:sz w:val="26"/>
          <w:szCs w:val="26"/>
        </w:rPr>
        <w:t xml:space="preserve"> de 2026</w:t>
      </w:r>
      <w:r w:rsidR="006C33FB">
        <w:rPr>
          <w:rFonts w:ascii="Arial Narrow" w:hAnsi="Arial Narrow"/>
          <w:b/>
          <w:bCs/>
          <w:color w:val="000000"/>
          <w:sz w:val="26"/>
          <w:szCs w:val="26"/>
        </w:rPr>
        <w:t xml:space="preserve">. </w:t>
      </w:r>
      <w:r w:rsidR="006C33FB">
        <w:rPr>
          <w:rFonts w:ascii="Arial Narrow" w:hAnsi="Arial Narrow"/>
          <w:bCs/>
          <w:color w:val="000000"/>
          <w:sz w:val="26"/>
          <w:szCs w:val="26"/>
        </w:rPr>
        <w:t>L</w:t>
      </w:r>
      <w:r w:rsidR="00523BAA">
        <w:rPr>
          <w:rFonts w:ascii="Arial Narrow" w:hAnsi="Arial Narrow"/>
          <w:bCs/>
          <w:color w:val="000000"/>
          <w:sz w:val="26"/>
          <w:szCs w:val="26"/>
        </w:rPr>
        <w:t xml:space="preserve">a XIII edición de </w:t>
      </w:r>
      <w:r w:rsidR="00523BAA" w:rsidRPr="00523BAA">
        <w:rPr>
          <w:rFonts w:ascii="Arial Narrow" w:hAnsi="Arial Narrow"/>
          <w:bCs/>
          <w:color w:val="000000"/>
          <w:sz w:val="26"/>
          <w:szCs w:val="26"/>
        </w:rPr>
        <w:t xml:space="preserve">Salón Internacional </w:t>
      </w:r>
      <w:proofErr w:type="spellStart"/>
      <w:r w:rsidR="001D296E">
        <w:rPr>
          <w:rFonts w:ascii="Arial Narrow" w:hAnsi="Arial Narrow"/>
          <w:bCs/>
          <w:color w:val="000000"/>
          <w:sz w:val="26"/>
          <w:szCs w:val="26"/>
        </w:rPr>
        <w:t>Vinoble</w:t>
      </w:r>
      <w:proofErr w:type="spellEnd"/>
      <w:r>
        <w:rPr>
          <w:rFonts w:ascii="Arial Narrow" w:hAnsi="Arial Narrow"/>
          <w:bCs/>
          <w:color w:val="000000"/>
          <w:sz w:val="26"/>
          <w:szCs w:val="26"/>
        </w:rPr>
        <w:t xml:space="preserve"> ha comenzado en el día de hoy tras la inauguración que han llevado a cabo la alcaldesa de Jerez, María José García-Pelayo, el consejero de Industria de la Junta de Andalucía, Jorge </w:t>
      </w:r>
      <w:proofErr w:type="spellStart"/>
      <w:r>
        <w:rPr>
          <w:rFonts w:ascii="Arial Narrow" w:hAnsi="Arial Narrow"/>
          <w:bCs/>
          <w:color w:val="000000"/>
          <w:sz w:val="26"/>
          <w:szCs w:val="26"/>
        </w:rPr>
        <w:t>Paradela</w:t>
      </w:r>
      <w:proofErr w:type="spellEnd"/>
      <w:r>
        <w:rPr>
          <w:rFonts w:ascii="Arial Narrow" w:hAnsi="Arial Narrow"/>
          <w:bCs/>
          <w:color w:val="000000"/>
          <w:sz w:val="26"/>
          <w:szCs w:val="26"/>
        </w:rPr>
        <w:t xml:space="preserve">, el presidente del Consejo Regulador del Jerez, César Saldaña, y el diputado provincial de Agricultura, Antonio Aragón. </w:t>
      </w:r>
    </w:p>
    <w:p w:rsidR="007C6821" w:rsidRDefault="007C6821" w:rsidP="007C6821">
      <w:pPr>
        <w:pStyle w:val="NormalWeb"/>
        <w:spacing w:before="57" w:after="57"/>
        <w:jc w:val="both"/>
        <w:rPr>
          <w:rFonts w:ascii="Arial Narrow" w:hAnsi="Arial Narrow"/>
          <w:bCs/>
          <w:color w:val="000000"/>
          <w:sz w:val="26"/>
          <w:szCs w:val="26"/>
        </w:rPr>
      </w:pPr>
    </w:p>
    <w:p w:rsidR="007C6821" w:rsidRDefault="007C6821" w:rsidP="007C6821">
      <w:pPr>
        <w:pStyle w:val="NormalWeb"/>
        <w:spacing w:before="57" w:after="57"/>
        <w:jc w:val="both"/>
        <w:rPr>
          <w:rFonts w:ascii="Arial Narrow" w:hAnsi="Arial Narrow"/>
          <w:bCs/>
          <w:color w:val="000000"/>
          <w:sz w:val="26"/>
          <w:szCs w:val="26"/>
        </w:rPr>
      </w:pPr>
      <w:r>
        <w:rPr>
          <w:rFonts w:ascii="Arial Narrow" w:hAnsi="Arial Narrow"/>
          <w:bCs/>
          <w:color w:val="000000"/>
          <w:sz w:val="26"/>
          <w:szCs w:val="26"/>
        </w:rPr>
        <w:t>Durante el acto, la alcaldesa ha destacado el carácter internacional de esta edición “ya que incorpora importantes novedades como la p</w:t>
      </w:r>
      <w:r w:rsidRPr="00523BAA">
        <w:rPr>
          <w:rFonts w:ascii="Arial Narrow" w:hAnsi="Arial Narrow"/>
          <w:bCs/>
          <w:color w:val="000000"/>
          <w:sz w:val="26"/>
          <w:szCs w:val="26"/>
        </w:rPr>
        <w:t>resencia</w:t>
      </w:r>
      <w:r>
        <w:rPr>
          <w:rFonts w:ascii="Arial Narrow" w:hAnsi="Arial Narrow"/>
          <w:bCs/>
          <w:color w:val="000000"/>
          <w:sz w:val="26"/>
          <w:szCs w:val="26"/>
        </w:rPr>
        <w:t>,</w:t>
      </w:r>
      <w:r w:rsidRPr="00523BAA">
        <w:rPr>
          <w:rFonts w:ascii="Arial Narrow" w:hAnsi="Arial Narrow"/>
          <w:bCs/>
          <w:color w:val="000000"/>
          <w:sz w:val="26"/>
          <w:szCs w:val="26"/>
        </w:rPr>
        <w:t xml:space="preserve"> por primera vez</w:t>
      </w:r>
      <w:r>
        <w:rPr>
          <w:rFonts w:ascii="Arial Narrow" w:hAnsi="Arial Narrow"/>
          <w:bCs/>
          <w:color w:val="000000"/>
          <w:sz w:val="26"/>
          <w:szCs w:val="26"/>
        </w:rPr>
        <w:t>,</w:t>
      </w:r>
      <w:r w:rsidRPr="00523BAA">
        <w:rPr>
          <w:rFonts w:ascii="Arial Narrow" w:hAnsi="Arial Narrow"/>
          <w:bCs/>
          <w:color w:val="000000"/>
          <w:sz w:val="26"/>
          <w:szCs w:val="26"/>
        </w:rPr>
        <w:t xml:space="preserve"> de los ganadores de la edición de</w:t>
      </w:r>
      <w:r>
        <w:rPr>
          <w:rFonts w:ascii="Arial Narrow" w:hAnsi="Arial Narrow"/>
          <w:bCs/>
          <w:color w:val="000000"/>
          <w:sz w:val="26"/>
          <w:szCs w:val="26"/>
        </w:rPr>
        <w:t xml:space="preserve"> 2025 del prestigioso certamen ‘Concurso Mundial de Bruselas’</w:t>
      </w:r>
      <w:r w:rsidRPr="00523BAA">
        <w:rPr>
          <w:rFonts w:ascii="Arial Narrow" w:hAnsi="Arial Narrow"/>
          <w:bCs/>
          <w:color w:val="000000"/>
          <w:sz w:val="26"/>
          <w:szCs w:val="26"/>
        </w:rPr>
        <w:t xml:space="preserve"> (regiones de S</w:t>
      </w:r>
      <w:r>
        <w:rPr>
          <w:rFonts w:ascii="Arial Narrow" w:hAnsi="Arial Narrow"/>
          <w:bCs/>
          <w:color w:val="000000"/>
          <w:sz w:val="26"/>
          <w:szCs w:val="26"/>
        </w:rPr>
        <w:t>amos</w:t>
      </w:r>
      <w:r w:rsidRPr="00523BAA">
        <w:rPr>
          <w:rFonts w:ascii="Arial Narrow" w:hAnsi="Arial Narrow"/>
          <w:bCs/>
          <w:color w:val="000000"/>
          <w:sz w:val="26"/>
          <w:szCs w:val="26"/>
        </w:rPr>
        <w:t xml:space="preserve"> en Grecia; Vinos Dulces Naturale</w:t>
      </w:r>
      <w:r>
        <w:rPr>
          <w:rFonts w:ascii="Arial Narrow" w:hAnsi="Arial Narrow"/>
          <w:bCs/>
          <w:color w:val="000000"/>
          <w:sz w:val="26"/>
          <w:szCs w:val="26"/>
        </w:rPr>
        <w:t xml:space="preserve">s de Francia y </w:t>
      </w:r>
      <w:proofErr w:type="spellStart"/>
      <w:r>
        <w:rPr>
          <w:rFonts w:ascii="Arial Narrow" w:hAnsi="Arial Narrow"/>
          <w:bCs/>
          <w:color w:val="000000"/>
          <w:sz w:val="26"/>
          <w:szCs w:val="26"/>
        </w:rPr>
        <w:t>Marsala</w:t>
      </w:r>
      <w:proofErr w:type="spellEnd"/>
      <w:r>
        <w:rPr>
          <w:rFonts w:ascii="Arial Narrow" w:hAnsi="Arial Narrow"/>
          <w:bCs/>
          <w:color w:val="000000"/>
          <w:sz w:val="26"/>
          <w:szCs w:val="26"/>
        </w:rPr>
        <w:t xml:space="preserve">, Italia)”, que junto a la </w:t>
      </w:r>
      <w:r w:rsidRPr="00523BAA">
        <w:rPr>
          <w:rFonts w:ascii="Arial Narrow" w:hAnsi="Arial Narrow"/>
          <w:bCs/>
          <w:color w:val="000000"/>
          <w:sz w:val="26"/>
          <w:szCs w:val="26"/>
        </w:rPr>
        <w:t>enorme capacidad de convocatoria</w:t>
      </w:r>
      <w:r>
        <w:rPr>
          <w:rFonts w:ascii="Arial Narrow" w:hAnsi="Arial Narrow"/>
          <w:bCs/>
          <w:color w:val="000000"/>
          <w:sz w:val="26"/>
          <w:szCs w:val="26"/>
        </w:rPr>
        <w:t xml:space="preserve"> con más 120 periodistas acreditados la convierten en un salón con alcance, </w:t>
      </w:r>
      <w:r w:rsidRPr="00523BAA">
        <w:rPr>
          <w:rFonts w:ascii="Arial Narrow" w:hAnsi="Arial Narrow"/>
          <w:bCs/>
          <w:color w:val="000000"/>
          <w:sz w:val="26"/>
          <w:szCs w:val="26"/>
        </w:rPr>
        <w:t xml:space="preserve">atractivo internacional y </w:t>
      </w:r>
      <w:r>
        <w:rPr>
          <w:rFonts w:ascii="Arial Narrow" w:hAnsi="Arial Narrow"/>
          <w:bCs/>
          <w:color w:val="000000"/>
          <w:sz w:val="26"/>
          <w:szCs w:val="26"/>
        </w:rPr>
        <w:t xml:space="preserve">que, sin duda, tendrá una repercusión nunca vista hasta ahora”. </w:t>
      </w:r>
    </w:p>
    <w:p w:rsidR="007C6821" w:rsidRDefault="007C6821" w:rsidP="007C6821">
      <w:pPr>
        <w:pStyle w:val="NormalWeb"/>
        <w:spacing w:before="57" w:after="57"/>
        <w:jc w:val="both"/>
        <w:rPr>
          <w:rFonts w:ascii="Arial Narrow" w:hAnsi="Arial Narrow"/>
          <w:bCs/>
          <w:color w:val="000000"/>
          <w:sz w:val="26"/>
          <w:szCs w:val="26"/>
        </w:rPr>
      </w:pPr>
    </w:p>
    <w:p w:rsidR="007C6821" w:rsidRDefault="007C6821" w:rsidP="007C6821">
      <w:pPr>
        <w:pStyle w:val="NormalWeb"/>
        <w:spacing w:before="57" w:after="57"/>
        <w:jc w:val="both"/>
        <w:rPr>
          <w:rFonts w:ascii="Arial Narrow" w:hAnsi="Arial Narrow"/>
          <w:bCs/>
          <w:sz w:val="26"/>
          <w:szCs w:val="26"/>
        </w:rPr>
      </w:pPr>
      <w:r>
        <w:rPr>
          <w:rFonts w:ascii="Arial Narrow" w:hAnsi="Arial Narrow"/>
          <w:bCs/>
          <w:color w:val="000000"/>
          <w:sz w:val="26"/>
          <w:szCs w:val="26"/>
        </w:rPr>
        <w:t>“</w:t>
      </w:r>
      <w:proofErr w:type="spellStart"/>
      <w:r w:rsidRPr="00523BAA">
        <w:rPr>
          <w:rFonts w:ascii="Arial Narrow" w:hAnsi="Arial Narrow"/>
          <w:bCs/>
          <w:color w:val="000000"/>
          <w:sz w:val="26"/>
          <w:szCs w:val="26"/>
        </w:rPr>
        <w:t>Vinoble</w:t>
      </w:r>
      <w:proofErr w:type="spellEnd"/>
      <w:r w:rsidRPr="00523BAA">
        <w:rPr>
          <w:rFonts w:ascii="Arial Narrow" w:hAnsi="Arial Narrow"/>
          <w:bCs/>
          <w:color w:val="000000"/>
          <w:sz w:val="26"/>
          <w:szCs w:val="26"/>
        </w:rPr>
        <w:t xml:space="preserve"> 2026 sigue teniendo </w:t>
      </w:r>
      <w:r>
        <w:rPr>
          <w:rFonts w:ascii="Arial Narrow" w:hAnsi="Arial Narrow"/>
          <w:bCs/>
          <w:color w:val="000000"/>
          <w:sz w:val="26"/>
          <w:szCs w:val="26"/>
        </w:rPr>
        <w:t>un eco espectacular merced a la calidad y prestigio de esta cita profesional que contará con 66 espacios expositivos de</w:t>
      </w:r>
      <w:r w:rsidRPr="00523BAA">
        <w:rPr>
          <w:rFonts w:ascii="Arial Narrow" w:hAnsi="Arial Narrow"/>
          <w:bCs/>
          <w:color w:val="000000"/>
          <w:sz w:val="26"/>
          <w:szCs w:val="26"/>
        </w:rPr>
        <w:t xml:space="preserve"> ocho países</w:t>
      </w:r>
      <w:r>
        <w:rPr>
          <w:rFonts w:ascii="Arial Narrow" w:hAnsi="Arial Narrow"/>
          <w:bCs/>
          <w:color w:val="000000"/>
          <w:sz w:val="26"/>
          <w:szCs w:val="26"/>
        </w:rPr>
        <w:t xml:space="preserve"> </w:t>
      </w:r>
      <w:r w:rsidRPr="00523BAA">
        <w:rPr>
          <w:rFonts w:ascii="Arial Narrow" w:hAnsi="Arial Narrow"/>
          <w:bCs/>
          <w:color w:val="000000"/>
          <w:sz w:val="26"/>
          <w:szCs w:val="26"/>
        </w:rPr>
        <w:t>mostrando</w:t>
      </w:r>
      <w:r>
        <w:rPr>
          <w:rFonts w:ascii="Arial Narrow" w:hAnsi="Arial Narrow"/>
          <w:bCs/>
          <w:color w:val="000000"/>
          <w:sz w:val="26"/>
          <w:szCs w:val="26"/>
        </w:rPr>
        <w:t xml:space="preserve"> sus mejores vinos </w:t>
      </w:r>
      <w:r w:rsidRPr="00523BAA">
        <w:rPr>
          <w:rFonts w:ascii="Arial Narrow" w:hAnsi="Arial Narrow"/>
          <w:bCs/>
          <w:color w:val="000000"/>
          <w:sz w:val="26"/>
          <w:szCs w:val="26"/>
        </w:rPr>
        <w:t>y visitantes</w:t>
      </w:r>
      <w:r>
        <w:rPr>
          <w:rFonts w:ascii="Arial Narrow" w:hAnsi="Arial Narrow"/>
          <w:bCs/>
          <w:color w:val="000000"/>
          <w:sz w:val="26"/>
          <w:szCs w:val="26"/>
        </w:rPr>
        <w:t xml:space="preserve"> acreditados (más de 3.500) de casi 40 nacionalidades diferentes</w:t>
      </w:r>
      <w:r w:rsidRPr="007C484F">
        <w:rPr>
          <w:rFonts w:ascii="Arial Narrow" w:hAnsi="Arial Narrow"/>
          <w:bCs/>
          <w:sz w:val="26"/>
          <w:szCs w:val="26"/>
        </w:rPr>
        <w:t xml:space="preserve"> </w:t>
      </w:r>
      <w:r>
        <w:rPr>
          <w:rFonts w:ascii="Arial Narrow" w:hAnsi="Arial Narrow"/>
          <w:bCs/>
          <w:sz w:val="26"/>
          <w:szCs w:val="26"/>
        </w:rPr>
        <w:t xml:space="preserve">pertenecientes a países como Canadá, Kazajistán, o India”, ha destacado la regidora jerezana.  </w:t>
      </w:r>
    </w:p>
    <w:p w:rsidR="007C6821" w:rsidRDefault="007C6821" w:rsidP="007C6821">
      <w:pPr>
        <w:pStyle w:val="NormalWeb"/>
        <w:spacing w:before="57" w:after="57"/>
        <w:jc w:val="both"/>
        <w:rPr>
          <w:rFonts w:ascii="Arial Narrow" w:hAnsi="Arial Narrow"/>
          <w:bCs/>
          <w:sz w:val="26"/>
          <w:szCs w:val="26"/>
        </w:rPr>
      </w:pPr>
    </w:p>
    <w:p w:rsidR="007C6821" w:rsidRPr="007C6821" w:rsidRDefault="007C6821" w:rsidP="007C6821">
      <w:pPr>
        <w:pStyle w:val="NormalWeb"/>
        <w:spacing w:before="57" w:after="57"/>
        <w:jc w:val="both"/>
        <w:rPr>
          <w:rFonts w:ascii="Arial Narrow" w:hAnsi="Arial Narrow"/>
          <w:bCs/>
          <w:color w:val="000000"/>
          <w:sz w:val="26"/>
          <w:szCs w:val="26"/>
        </w:rPr>
      </w:pPr>
      <w:r>
        <w:rPr>
          <w:rFonts w:ascii="Arial Narrow" w:hAnsi="Arial Narrow"/>
          <w:bCs/>
          <w:sz w:val="26"/>
          <w:szCs w:val="26"/>
        </w:rPr>
        <w:t xml:space="preserve">De la misma forma, García-Pelayo ha querido poner en valor “la </w:t>
      </w:r>
      <w:r>
        <w:rPr>
          <w:rFonts w:ascii="Arial Narrow" w:hAnsi="Arial Narrow"/>
          <w:bCs/>
          <w:color w:val="000000"/>
          <w:sz w:val="26"/>
          <w:szCs w:val="26"/>
        </w:rPr>
        <w:t xml:space="preserve">vinculación directa entre los mejores caldos y la gastronomía merced al marco en el que se celebra coincidiendo con la titularidad de Jerez como Capital Española de la Gastronomía 2026”. </w:t>
      </w:r>
    </w:p>
    <w:p w:rsidR="007C6821" w:rsidRDefault="007C6821" w:rsidP="007C6821">
      <w:pPr>
        <w:pStyle w:val="NormalWeb"/>
        <w:spacing w:before="57" w:after="57"/>
        <w:jc w:val="both"/>
        <w:rPr>
          <w:rFonts w:ascii="Arial Narrow" w:hAnsi="Arial Narrow"/>
          <w:bCs/>
          <w:color w:val="000000"/>
          <w:sz w:val="26"/>
          <w:szCs w:val="26"/>
        </w:rPr>
      </w:pPr>
    </w:p>
    <w:p w:rsidR="007C6821" w:rsidRDefault="007C6821" w:rsidP="007C6821">
      <w:pPr>
        <w:pStyle w:val="NormalWeb"/>
        <w:spacing w:before="57" w:after="57"/>
        <w:jc w:val="both"/>
        <w:rPr>
          <w:rFonts w:ascii="Arial Narrow" w:hAnsi="Arial Narrow"/>
          <w:bCs/>
          <w:color w:val="000000"/>
          <w:sz w:val="26"/>
          <w:szCs w:val="26"/>
        </w:rPr>
      </w:pPr>
      <w:r>
        <w:rPr>
          <w:rFonts w:ascii="Arial Narrow" w:hAnsi="Arial Narrow"/>
          <w:bCs/>
          <w:color w:val="000000"/>
          <w:sz w:val="26"/>
          <w:szCs w:val="26"/>
        </w:rPr>
        <w:lastRenderedPageBreak/>
        <w:t xml:space="preserve">Igualmente, ha valorado el estreno del “nuevo horario” que ofrece </w:t>
      </w:r>
      <w:proofErr w:type="spellStart"/>
      <w:r>
        <w:rPr>
          <w:rFonts w:ascii="Arial Narrow" w:hAnsi="Arial Narrow"/>
          <w:bCs/>
          <w:color w:val="000000"/>
          <w:sz w:val="26"/>
          <w:szCs w:val="26"/>
        </w:rPr>
        <w:t>Vinoble</w:t>
      </w:r>
      <w:proofErr w:type="spellEnd"/>
      <w:r>
        <w:rPr>
          <w:rFonts w:ascii="Arial Narrow" w:hAnsi="Arial Narrow"/>
          <w:bCs/>
          <w:color w:val="000000"/>
          <w:sz w:val="26"/>
          <w:szCs w:val="26"/>
        </w:rPr>
        <w:t xml:space="preserve"> este año, ya que p</w:t>
      </w:r>
      <w:r w:rsidRPr="007C484F">
        <w:rPr>
          <w:rFonts w:ascii="Arial Narrow" w:hAnsi="Arial Narrow"/>
          <w:bCs/>
          <w:color w:val="000000"/>
          <w:sz w:val="26"/>
          <w:szCs w:val="26"/>
        </w:rPr>
        <w:t>or primera vez se celebrará de sábado a lunes para facilitar la participación a los expositores</w:t>
      </w:r>
      <w:r>
        <w:rPr>
          <w:rFonts w:ascii="Arial Narrow" w:hAnsi="Arial Narrow"/>
          <w:bCs/>
          <w:color w:val="000000"/>
          <w:sz w:val="26"/>
          <w:szCs w:val="26"/>
        </w:rPr>
        <w:t xml:space="preserve">. </w:t>
      </w:r>
      <w:r w:rsidRPr="007C484F">
        <w:rPr>
          <w:rFonts w:ascii="Arial Narrow" w:hAnsi="Arial Narrow"/>
          <w:bCs/>
          <w:color w:val="000000"/>
          <w:sz w:val="26"/>
          <w:szCs w:val="26"/>
        </w:rPr>
        <w:t>También cambia ligeramente de horario para adecuarlo a las peticiones de los mismos</w:t>
      </w:r>
      <w:r>
        <w:rPr>
          <w:rFonts w:ascii="Arial Narrow" w:hAnsi="Arial Narrow"/>
          <w:bCs/>
          <w:color w:val="000000"/>
          <w:sz w:val="26"/>
          <w:szCs w:val="26"/>
        </w:rPr>
        <w:t>,</w:t>
      </w:r>
      <w:r w:rsidRPr="007C484F">
        <w:rPr>
          <w:rFonts w:ascii="Arial Narrow" w:hAnsi="Arial Narrow"/>
          <w:bCs/>
          <w:color w:val="000000"/>
          <w:sz w:val="26"/>
          <w:szCs w:val="26"/>
        </w:rPr>
        <w:t xml:space="preserve"> estando abierto el domingo 31 de mayo y lunes 1 de junio de 10.00 a 14.00 horas y de 17.00 a 21.00 horas.</w:t>
      </w:r>
      <w:r>
        <w:rPr>
          <w:rFonts w:ascii="Arial Narrow" w:hAnsi="Arial Narrow"/>
          <w:bCs/>
          <w:color w:val="000000"/>
          <w:sz w:val="26"/>
          <w:szCs w:val="26"/>
        </w:rPr>
        <w:t xml:space="preserve"> </w:t>
      </w:r>
    </w:p>
    <w:p w:rsidR="00B23287" w:rsidRDefault="00B23287" w:rsidP="007C6821">
      <w:pPr>
        <w:pStyle w:val="NormalWeb"/>
        <w:spacing w:before="57" w:after="57"/>
        <w:jc w:val="both"/>
        <w:rPr>
          <w:rFonts w:ascii="Arial Narrow" w:hAnsi="Arial Narrow"/>
          <w:sz w:val="26"/>
          <w:szCs w:val="26"/>
        </w:rPr>
      </w:pPr>
    </w:p>
    <w:p w:rsidR="007C6821" w:rsidRDefault="007C6821" w:rsidP="007C6821">
      <w:pPr>
        <w:pStyle w:val="NormalWeb"/>
        <w:spacing w:before="57" w:after="57"/>
        <w:jc w:val="both"/>
        <w:rPr>
          <w:rFonts w:ascii="Arial Narrow" w:hAnsi="Arial Narrow"/>
          <w:sz w:val="26"/>
          <w:szCs w:val="26"/>
        </w:rPr>
      </w:pPr>
      <w:r>
        <w:rPr>
          <w:rFonts w:ascii="Arial Narrow" w:hAnsi="Arial Narrow"/>
          <w:sz w:val="26"/>
          <w:szCs w:val="26"/>
        </w:rPr>
        <w:t xml:space="preserve">Por último, la alcaldesa ha destacado la colaboración y coordinación entre entidades y administraciones públicas participantes, resaltando el “apoyo continuo de la Junta de Andalucía y de la Diputación de Cádiz, además del gran trabajo que realiza el Consejo Regulador del Jerez para que este proyecto sea cada vez más exitoso”. </w:t>
      </w:r>
    </w:p>
    <w:p w:rsidR="00A349A9" w:rsidRDefault="00A349A9" w:rsidP="00CB6066">
      <w:pPr>
        <w:pStyle w:val="NormalWeb"/>
        <w:spacing w:before="57" w:after="57"/>
        <w:jc w:val="both"/>
        <w:rPr>
          <w:rFonts w:ascii="Arial Narrow" w:hAnsi="Arial Narrow"/>
          <w:sz w:val="26"/>
          <w:szCs w:val="26"/>
        </w:rPr>
      </w:pPr>
    </w:p>
    <w:p w:rsidR="00A00225" w:rsidRPr="00A00225" w:rsidRDefault="00A00225" w:rsidP="00A00225">
      <w:pPr>
        <w:shd w:val="clear" w:color="auto" w:fill="FFFFFF"/>
        <w:suppressAutoHyphens w:val="0"/>
        <w:jc w:val="both"/>
        <w:textAlignment w:val="baseline"/>
        <w:rPr>
          <w:rFonts w:ascii="Arial Narrow" w:eastAsia="Times New Roman" w:hAnsi="Arial Narrow" w:cs="Times New Roman"/>
          <w:color w:val="242424"/>
          <w:sz w:val="26"/>
          <w:szCs w:val="26"/>
          <w:lang w:eastAsia="es-ES"/>
        </w:rPr>
      </w:pPr>
      <w:r w:rsidRPr="00A00225">
        <w:rPr>
          <w:rFonts w:ascii="Arial Narrow" w:hAnsi="Arial Narrow"/>
          <w:sz w:val="26"/>
          <w:szCs w:val="26"/>
        </w:rPr>
        <w:t xml:space="preserve">Por su parte, el consejero de Industria, Energía y Minas en funciones, Jorge </w:t>
      </w:r>
      <w:proofErr w:type="spellStart"/>
      <w:r w:rsidRPr="00A00225">
        <w:rPr>
          <w:rFonts w:ascii="Arial Narrow" w:hAnsi="Arial Narrow"/>
          <w:sz w:val="26"/>
          <w:szCs w:val="26"/>
        </w:rPr>
        <w:t>Paradela</w:t>
      </w:r>
      <w:proofErr w:type="spellEnd"/>
      <w:r w:rsidRPr="00A00225">
        <w:rPr>
          <w:rFonts w:ascii="Arial Narrow" w:hAnsi="Arial Narrow"/>
          <w:sz w:val="26"/>
          <w:szCs w:val="26"/>
        </w:rPr>
        <w:t xml:space="preserve">, </w:t>
      </w:r>
      <w:r w:rsidRPr="00A00225">
        <w:rPr>
          <w:rFonts w:ascii="Arial Narrow" w:eastAsia="Times New Roman" w:hAnsi="Arial Narrow" w:cs="Times New Roman"/>
          <w:color w:val="242424"/>
          <w:sz w:val="26"/>
          <w:szCs w:val="26"/>
          <w:lang w:eastAsia="es-ES"/>
        </w:rPr>
        <w:t> ha destacado que los vinos generosos, de licor y dulces especiales que se ponen en valor en esta feria internacional “son caldos muy singulares, únicos en el mundo, que constituyen uno de los grandes patrimonios del sector vitivinícola de Jerez y de Andalucía”. Se trata de un sector</w:t>
      </w:r>
      <w:r w:rsidR="00B23287">
        <w:rPr>
          <w:rFonts w:ascii="Arial Narrow" w:eastAsia="Times New Roman" w:hAnsi="Arial Narrow" w:cs="Times New Roman"/>
          <w:color w:val="242424"/>
          <w:sz w:val="26"/>
          <w:szCs w:val="26"/>
          <w:lang w:eastAsia="es-ES"/>
        </w:rPr>
        <w:t xml:space="preserve"> que exportó por valor de 100 millones</w:t>
      </w:r>
      <w:r w:rsidRPr="00A00225">
        <w:rPr>
          <w:rFonts w:ascii="Arial Narrow" w:eastAsia="Times New Roman" w:hAnsi="Arial Narrow" w:cs="Times New Roman"/>
          <w:color w:val="242424"/>
          <w:sz w:val="26"/>
          <w:szCs w:val="26"/>
          <w:lang w:eastAsia="es-ES"/>
        </w:rPr>
        <w:t xml:space="preserve"> en 2025, con un crecimiento del 4,2%, y con Reino Unido (25% del mercado), Países Bajos (13%) y EEUU (10%) como principales clientes, ha explicado.</w:t>
      </w:r>
    </w:p>
    <w:p w:rsidR="00A00225" w:rsidRPr="00A00225" w:rsidRDefault="00A00225" w:rsidP="00A00225">
      <w:pPr>
        <w:shd w:val="clear" w:color="auto" w:fill="FFFFFF"/>
        <w:suppressAutoHyphens w:val="0"/>
        <w:jc w:val="both"/>
        <w:textAlignment w:val="baseline"/>
        <w:rPr>
          <w:rFonts w:ascii="Arial Narrow" w:eastAsia="Times New Roman" w:hAnsi="Arial Narrow" w:cs="Times New Roman"/>
          <w:color w:val="242424"/>
          <w:sz w:val="26"/>
          <w:szCs w:val="26"/>
          <w:lang w:eastAsia="es-ES"/>
        </w:rPr>
      </w:pPr>
    </w:p>
    <w:p w:rsidR="00A00225" w:rsidRPr="00A00225" w:rsidRDefault="00A00225" w:rsidP="00A00225">
      <w:pPr>
        <w:shd w:val="clear" w:color="auto" w:fill="FFFFFF"/>
        <w:suppressAutoHyphens w:val="0"/>
        <w:jc w:val="both"/>
        <w:textAlignment w:val="baseline"/>
        <w:rPr>
          <w:rFonts w:ascii="Arial Narrow" w:eastAsia="Times New Roman" w:hAnsi="Arial Narrow" w:cs="Times New Roman"/>
          <w:color w:val="242424"/>
          <w:sz w:val="26"/>
          <w:szCs w:val="26"/>
          <w:lang w:eastAsia="es-ES"/>
        </w:rPr>
      </w:pPr>
      <w:r w:rsidRPr="00A00225">
        <w:rPr>
          <w:rFonts w:ascii="Arial Narrow" w:eastAsia="Times New Roman" w:hAnsi="Arial Narrow" w:cs="Times New Roman"/>
          <w:color w:val="242424"/>
          <w:sz w:val="26"/>
          <w:szCs w:val="26"/>
          <w:lang w:eastAsia="es-ES"/>
        </w:rPr>
        <w:t xml:space="preserve">Jorge </w:t>
      </w:r>
      <w:proofErr w:type="spellStart"/>
      <w:r w:rsidRPr="00A00225">
        <w:rPr>
          <w:rFonts w:ascii="Arial Narrow" w:eastAsia="Times New Roman" w:hAnsi="Arial Narrow" w:cs="Times New Roman"/>
          <w:color w:val="242424"/>
          <w:sz w:val="26"/>
          <w:szCs w:val="26"/>
          <w:lang w:eastAsia="es-ES"/>
        </w:rPr>
        <w:t>Paradela</w:t>
      </w:r>
      <w:proofErr w:type="spellEnd"/>
      <w:r w:rsidRPr="00A00225">
        <w:rPr>
          <w:rFonts w:ascii="Arial Narrow" w:eastAsia="Times New Roman" w:hAnsi="Arial Narrow" w:cs="Times New Roman"/>
          <w:color w:val="242424"/>
          <w:sz w:val="26"/>
          <w:szCs w:val="26"/>
          <w:lang w:eastAsia="es-ES"/>
        </w:rPr>
        <w:t>, que ha mostrado el apoyo de la Junta de Andalucía a este encuentro con visitantes procedentes de 40 países, ha subrayado que “desde Industria estamos trabajando con la Consejería de Agricultura en la que será la I Estrategia de la Agroindustria, con la que reforzaremos el liderazgo de Andalucía en los mercados, mejoraremos la competitividad y avanzaremos hacia un mayor equilibrio en la cadena agroalimentaria”. </w:t>
      </w:r>
    </w:p>
    <w:p w:rsidR="00A00225" w:rsidRPr="00A00225" w:rsidRDefault="00A00225" w:rsidP="00A00225">
      <w:pPr>
        <w:shd w:val="clear" w:color="auto" w:fill="FFFFFF"/>
        <w:suppressAutoHyphens w:val="0"/>
        <w:jc w:val="both"/>
        <w:textAlignment w:val="baseline"/>
        <w:rPr>
          <w:rFonts w:ascii="Arial Narrow" w:eastAsia="Times New Roman" w:hAnsi="Arial Narrow" w:cs="Times New Roman"/>
          <w:color w:val="242424"/>
          <w:sz w:val="26"/>
          <w:szCs w:val="26"/>
          <w:lang w:eastAsia="es-ES"/>
        </w:rPr>
      </w:pPr>
    </w:p>
    <w:p w:rsidR="00A00225" w:rsidRDefault="00A00225" w:rsidP="00A00225">
      <w:pPr>
        <w:shd w:val="clear" w:color="auto" w:fill="FFFFFF"/>
        <w:suppressAutoHyphens w:val="0"/>
        <w:jc w:val="both"/>
        <w:textAlignment w:val="baseline"/>
        <w:rPr>
          <w:rFonts w:ascii="Arial Narrow" w:eastAsia="Times New Roman" w:hAnsi="Arial Narrow" w:cs="Times New Roman"/>
          <w:color w:val="242424"/>
          <w:sz w:val="26"/>
          <w:szCs w:val="26"/>
          <w:lang w:eastAsia="es-ES"/>
        </w:rPr>
      </w:pPr>
      <w:r w:rsidRPr="00A00225">
        <w:rPr>
          <w:rFonts w:ascii="Arial Narrow" w:eastAsia="Times New Roman" w:hAnsi="Arial Narrow" w:cs="Times New Roman"/>
          <w:color w:val="242424"/>
          <w:sz w:val="26"/>
          <w:szCs w:val="26"/>
          <w:lang w:eastAsia="es-ES"/>
        </w:rPr>
        <w:t xml:space="preserve">Además, el consejero en funciones ha incidido en el apoyo específico que realiza su departamento a productos artesanales e industriales que se han fijado como objetivo lograr una Indicación Geográfica Protegida (IGP), algo que permite la UE desde diciembre de 2025. “Destaca la posibilidad de que la obtenga el ‘Sherry </w:t>
      </w:r>
      <w:proofErr w:type="spellStart"/>
      <w:r w:rsidRPr="00A00225">
        <w:rPr>
          <w:rFonts w:ascii="Arial Narrow" w:eastAsia="Times New Roman" w:hAnsi="Arial Narrow" w:cs="Times New Roman"/>
          <w:color w:val="242424"/>
          <w:sz w:val="26"/>
          <w:szCs w:val="26"/>
          <w:lang w:eastAsia="es-ES"/>
        </w:rPr>
        <w:t>Casks</w:t>
      </w:r>
      <w:proofErr w:type="spellEnd"/>
      <w:r w:rsidRPr="00A00225">
        <w:rPr>
          <w:rFonts w:ascii="Arial Narrow" w:eastAsia="Times New Roman" w:hAnsi="Arial Narrow" w:cs="Times New Roman"/>
          <w:color w:val="242424"/>
          <w:sz w:val="26"/>
          <w:szCs w:val="26"/>
          <w:lang w:eastAsia="es-ES"/>
        </w:rPr>
        <w:t>’ del Marco de Jerez con su tradicional envinado de botas o barricas de vinos de Jerez para su uso en el envejecimiento de destilados como el whisky”.</w:t>
      </w:r>
    </w:p>
    <w:p w:rsidR="00A00225" w:rsidRDefault="00A00225" w:rsidP="00A00225">
      <w:pPr>
        <w:shd w:val="clear" w:color="auto" w:fill="FFFFFF"/>
        <w:suppressAutoHyphens w:val="0"/>
        <w:jc w:val="both"/>
        <w:textAlignment w:val="baseline"/>
        <w:rPr>
          <w:rFonts w:ascii="Arial Narrow" w:eastAsia="Times New Roman" w:hAnsi="Arial Narrow" w:cs="Times New Roman"/>
          <w:color w:val="242424"/>
          <w:sz w:val="26"/>
          <w:szCs w:val="26"/>
          <w:lang w:eastAsia="es-ES"/>
        </w:rPr>
      </w:pPr>
    </w:p>
    <w:p w:rsidR="00B23287" w:rsidRPr="00B23287" w:rsidRDefault="00B23287" w:rsidP="00B23287">
      <w:pPr>
        <w:suppressAutoHyphens w:val="0"/>
        <w:jc w:val="both"/>
        <w:rPr>
          <w:rFonts w:ascii="Arial Narrow" w:eastAsia="Times New Roman" w:hAnsi="Arial Narrow" w:cs="Times New Roman"/>
          <w:sz w:val="26"/>
          <w:szCs w:val="26"/>
          <w:lang w:eastAsia="es-ES"/>
        </w:rPr>
      </w:pPr>
      <w:r>
        <w:rPr>
          <w:rFonts w:ascii="Arial Narrow" w:eastAsia="Times New Roman" w:hAnsi="Arial Narrow" w:cs="Arial"/>
          <w:color w:val="000000"/>
          <w:sz w:val="26"/>
          <w:szCs w:val="26"/>
          <w:lang w:eastAsia="es-ES"/>
        </w:rPr>
        <w:t>Por su parte, el presidente del Consejo Regulador, César Saldaña, destaca que "</w:t>
      </w:r>
      <w:proofErr w:type="spellStart"/>
      <w:r w:rsidRPr="00B23287">
        <w:rPr>
          <w:rFonts w:ascii="Arial Narrow" w:eastAsia="Times New Roman" w:hAnsi="Arial Narrow" w:cs="Arial"/>
          <w:color w:val="000000"/>
          <w:sz w:val="26"/>
          <w:szCs w:val="26"/>
          <w:lang w:eastAsia="es-ES"/>
        </w:rPr>
        <w:t>Vinoble</w:t>
      </w:r>
      <w:proofErr w:type="spellEnd"/>
      <w:r w:rsidRPr="00B23287">
        <w:rPr>
          <w:rFonts w:ascii="Arial Narrow" w:eastAsia="Times New Roman" w:hAnsi="Arial Narrow" w:cs="Arial"/>
          <w:color w:val="000000"/>
          <w:sz w:val="26"/>
          <w:szCs w:val="26"/>
          <w:lang w:eastAsia="es-ES"/>
        </w:rPr>
        <w:t xml:space="preserve"> no es solamente el escaparate ideal para que cada dos años las bodegas de Jerez y de todo el Marco muestren sus novedades al público profesional, sino también una oportunidad excepcional para conocer la realidad de otras regiones elaboradoras de vinos nobles. Territorios con los que compartimos una visión similar de la vitivinicultura: lugares en los que el vino es más que un simple sector económico, formando parte de la historia, de la cultura y de la verdadera identidad de esos territorios. En </w:t>
      </w:r>
      <w:proofErr w:type="spellStart"/>
      <w:r w:rsidRPr="00B23287">
        <w:rPr>
          <w:rFonts w:ascii="Arial Narrow" w:eastAsia="Times New Roman" w:hAnsi="Arial Narrow" w:cs="Arial"/>
          <w:color w:val="000000"/>
          <w:sz w:val="26"/>
          <w:szCs w:val="26"/>
          <w:lang w:eastAsia="es-ES"/>
        </w:rPr>
        <w:t>Vinoble</w:t>
      </w:r>
      <w:proofErr w:type="spellEnd"/>
      <w:r w:rsidRPr="00B23287">
        <w:rPr>
          <w:rFonts w:ascii="Arial Narrow" w:eastAsia="Times New Roman" w:hAnsi="Arial Narrow" w:cs="Arial"/>
          <w:color w:val="000000"/>
          <w:sz w:val="26"/>
          <w:szCs w:val="26"/>
          <w:lang w:eastAsia="es-ES"/>
        </w:rPr>
        <w:t xml:space="preserve">, como en ningún otro evento del calendario vinícola, se pone el foco en formas diversas de entender el vino, pero siempre con la calidad y </w:t>
      </w:r>
      <w:r>
        <w:rPr>
          <w:rFonts w:ascii="Arial Narrow" w:eastAsia="Times New Roman" w:hAnsi="Arial Narrow" w:cs="Arial"/>
          <w:color w:val="000000"/>
          <w:sz w:val="26"/>
          <w:szCs w:val="26"/>
          <w:lang w:eastAsia="es-ES"/>
        </w:rPr>
        <w:t>la autenticidad como argumentos".</w:t>
      </w:r>
    </w:p>
    <w:p w:rsidR="00041BF1" w:rsidRDefault="00041BF1" w:rsidP="00CB6066">
      <w:pPr>
        <w:pStyle w:val="NormalWeb"/>
        <w:spacing w:before="57" w:after="57"/>
        <w:jc w:val="both"/>
        <w:rPr>
          <w:rFonts w:ascii="Arial Narrow" w:hAnsi="Arial Narrow"/>
          <w:sz w:val="26"/>
          <w:szCs w:val="26"/>
        </w:rPr>
      </w:pPr>
    </w:p>
    <w:p w:rsidR="00A00225" w:rsidRPr="00041BF1" w:rsidRDefault="00041BF1" w:rsidP="00CB6066">
      <w:pPr>
        <w:pStyle w:val="NormalWeb"/>
        <w:spacing w:before="57" w:after="57"/>
        <w:jc w:val="both"/>
        <w:rPr>
          <w:rFonts w:ascii="Arial Narrow" w:hAnsi="Arial Narrow"/>
          <w:b/>
          <w:sz w:val="28"/>
          <w:szCs w:val="26"/>
        </w:rPr>
      </w:pPr>
      <w:r w:rsidRPr="00041BF1">
        <w:rPr>
          <w:rFonts w:ascii="Arial Narrow" w:hAnsi="Arial Narrow"/>
          <w:b/>
          <w:sz w:val="28"/>
          <w:szCs w:val="26"/>
        </w:rPr>
        <w:t>Apoyo de la Diputación para mantener vivas tradiciones y costumbres</w:t>
      </w:r>
      <w:r w:rsidR="00A00225" w:rsidRPr="00041BF1">
        <w:rPr>
          <w:rFonts w:ascii="Arial Narrow" w:hAnsi="Arial Narrow"/>
          <w:b/>
          <w:sz w:val="28"/>
          <w:szCs w:val="26"/>
        </w:rPr>
        <w:t xml:space="preserve"> </w:t>
      </w:r>
    </w:p>
    <w:p w:rsidR="00A00225" w:rsidRDefault="00A00225" w:rsidP="00A00225">
      <w:pPr>
        <w:shd w:val="clear" w:color="auto" w:fill="FFFFFF"/>
        <w:suppressAutoHyphens w:val="0"/>
        <w:jc w:val="both"/>
        <w:textAlignment w:val="baseline"/>
        <w:rPr>
          <w:rFonts w:ascii="Arial Narrow" w:eastAsia="Times New Roman" w:hAnsi="Arial Narrow" w:cs="Times New Roman"/>
          <w:color w:val="242424"/>
          <w:sz w:val="26"/>
          <w:szCs w:val="26"/>
          <w:lang w:eastAsia="es-ES"/>
        </w:rPr>
      </w:pPr>
      <w:r>
        <w:rPr>
          <w:rFonts w:ascii="Arial Narrow" w:eastAsia="Times New Roman" w:hAnsi="Arial Narrow" w:cs="Times New Roman"/>
          <w:color w:val="242424"/>
          <w:sz w:val="26"/>
          <w:szCs w:val="26"/>
          <w:lang w:eastAsia="es-ES"/>
        </w:rPr>
        <w:t>El diputado provincial Antonio Aragón ha resaltado que “e</w:t>
      </w:r>
      <w:r w:rsidRPr="00A00225">
        <w:rPr>
          <w:rFonts w:ascii="Arial Narrow" w:eastAsia="Times New Roman" w:hAnsi="Arial Narrow" w:cs="Times New Roman"/>
          <w:color w:val="242424"/>
          <w:sz w:val="26"/>
          <w:szCs w:val="26"/>
          <w:lang w:eastAsia="es-ES"/>
        </w:rPr>
        <w:t>l sector del vino es estratégico para la Diputación de Cádiz gracias al empleo y el turismo que genera. Además, contribuye a mantener vivas tradiciones y costumbres que son parte esencial de nuestra identidad como provincia</w:t>
      </w:r>
      <w:r>
        <w:rPr>
          <w:rFonts w:ascii="Arial Narrow" w:eastAsia="Times New Roman" w:hAnsi="Arial Narrow" w:cs="Times New Roman"/>
          <w:color w:val="242424"/>
          <w:sz w:val="26"/>
          <w:szCs w:val="26"/>
          <w:lang w:eastAsia="es-ES"/>
        </w:rPr>
        <w:t>”</w:t>
      </w:r>
      <w:r w:rsidRPr="00A00225">
        <w:rPr>
          <w:rFonts w:ascii="Arial Narrow" w:eastAsia="Times New Roman" w:hAnsi="Arial Narrow" w:cs="Times New Roman"/>
          <w:color w:val="242424"/>
          <w:sz w:val="26"/>
          <w:szCs w:val="26"/>
          <w:lang w:eastAsia="es-ES"/>
        </w:rPr>
        <w:t>.</w:t>
      </w:r>
    </w:p>
    <w:p w:rsidR="00A00225" w:rsidRPr="00A00225" w:rsidRDefault="00A00225" w:rsidP="00A00225">
      <w:pPr>
        <w:shd w:val="clear" w:color="auto" w:fill="FFFFFF"/>
        <w:suppressAutoHyphens w:val="0"/>
        <w:jc w:val="both"/>
        <w:textAlignment w:val="baseline"/>
        <w:rPr>
          <w:rFonts w:ascii="Arial Narrow" w:eastAsia="Times New Roman" w:hAnsi="Arial Narrow" w:cs="Times New Roman"/>
          <w:color w:val="242424"/>
          <w:sz w:val="26"/>
          <w:szCs w:val="26"/>
          <w:lang w:eastAsia="es-ES"/>
        </w:rPr>
      </w:pPr>
      <w:r w:rsidRPr="00A00225">
        <w:rPr>
          <w:rFonts w:ascii="Arial Narrow" w:eastAsia="Times New Roman" w:hAnsi="Arial Narrow" w:cs="Times New Roman"/>
          <w:color w:val="242424"/>
          <w:sz w:val="26"/>
          <w:szCs w:val="26"/>
          <w:lang w:eastAsia="es-ES"/>
        </w:rPr>
        <w:t> </w:t>
      </w:r>
    </w:p>
    <w:p w:rsidR="00A00225" w:rsidRPr="00A00225" w:rsidRDefault="00A00225" w:rsidP="00A00225">
      <w:pPr>
        <w:shd w:val="clear" w:color="auto" w:fill="FFFFFF"/>
        <w:suppressAutoHyphens w:val="0"/>
        <w:jc w:val="both"/>
        <w:textAlignment w:val="baseline"/>
        <w:rPr>
          <w:rFonts w:ascii="Arial Narrow" w:eastAsia="Times New Roman" w:hAnsi="Arial Narrow" w:cs="Times New Roman"/>
          <w:color w:val="242424"/>
          <w:sz w:val="26"/>
          <w:szCs w:val="26"/>
          <w:lang w:eastAsia="es-ES"/>
        </w:rPr>
      </w:pPr>
      <w:r>
        <w:rPr>
          <w:rFonts w:ascii="Arial Narrow" w:eastAsia="Times New Roman" w:hAnsi="Arial Narrow" w:cs="Times New Roman"/>
          <w:color w:val="242424"/>
          <w:sz w:val="26"/>
          <w:szCs w:val="26"/>
          <w:lang w:eastAsia="es-ES"/>
        </w:rPr>
        <w:t>Aragón ha resaltado que “e</w:t>
      </w:r>
      <w:r w:rsidRPr="00A00225">
        <w:rPr>
          <w:rFonts w:ascii="Arial Narrow" w:eastAsia="Times New Roman" w:hAnsi="Arial Narrow" w:cs="Times New Roman"/>
          <w:color w:val="242424"/>
          <w:sz w:val="26"/>
          <w:szCs w:val="26"/>
          <w:lang w:eastAsia="es-ES"/>
        </w:rPr>
        <w:t xml:space="preserve">n </w:t>
      </w:r>
      <w:proofErr w:type="spellStart"/>
      <w:r w:rsidRPr="00A00225">
        <w:rPr>
          <w:rFonts w:ascii="Arial Narrow" w:eastAsia="Times New Roman" w:hAnsi="Arial Narrow" w:cs="Times New Roman"/>
          <w:color w:val="242424"/>
          <w:sz w:val="26"/>
          <w:szCs w:val="26"/>
          <w:lang w:eastAsia="es-ES"/>
        </w:rPr>
        <w:t>Vinoble</w:t>
      </w:r>
      <w:proofErr w:type="spellEnd"/>
      <w:r w:rsidRPr="00A00225">
        <w:rPr>
          <w:rFonts w:ascii="Arial Narrow" w:eastAsia="Times New Roman" w:hAnsi="Arial Narrow" w:cs="Times New Roman"/>
          <w:color w:val="242424"/>
          <w:sz w:val="26"/>
          <w:szCs w:val="26"/>
          <w:lang w:eastAsia="es-ES"/>
        </w:rPr>
        <w:t xml:space="preserve"> se pone de manifiesto la calidad, el prestigio y el carácter único que tienen los vinos del Marco de Jerez. Y este año se potenciará gracias a que Jerez es la merecida Capital Española de la Gastronomía. Con el apoyo de la institución provincial, reforzamos nuestro compromiso con el sector primario y contribuimos que </w:t>
      </w:r>
      <w:proofErr w:type="spellStart"/>
      <w:r w:rsidRPr="00A00225">
        <w:rPr>
          <w:rFonts w:ascii="Arial Narrow" w:eastAsia="Times New Roman" w:hAnsi="Arial Narrow" w:cs="Times New Roman"/>
          <w:color w:val="242424"/>
          <w:sz w:val="26"/>
          <w:szCs w:val="26"/>
          <w:lang w:eastAsia="es-ES"/>
        </w:rPr>
        <w:t>Vinoble</w:t>
      </w:r>
      <w:proofErr w:type="spellEnd"/>
      <w:r w:rsidRPr="00A00225">
        <w:rPr>
          <w:rFonts w:ascii="Arial Narrow" w:eastAsia="Times New Roman" w:hAnsi="Arial Narrow" w:cs="Times New Roman"/>
          <w:color w:val="242424"/>
          <w:sz w:val="26"/>
          <w:szCs w:val="26"/>
          <w:lang w:eastAsia="es-ES"/>
        </w:rPr>
        <w:t xml:space="preserve"> sea un foro en el que surjan sinergias entre empresas, y donde los profesionales y aficionados al vino compartan conocimientos</w:t>
      </w:r>
      <w:r>
        <w:rPr>
          <w:rFonts w:ascii="Arial Narrow" w:eastAsia="Times New Roman" w:hAnsi="Arial Narrow" w:cs="Times New Roman"/>
          <w:color w:val="242424"/>
          <w:sz w:val="26"/>
          <w:szCs w:val="26"/>
          <w:lang w:eastAsia="es-ES"/>
        </w:rPr>
        <w:t>”</w:t>
      </w:r>
      <w:r w:rsidRPr="00A00225">
        <w:rPr>
          <w:rFonts w:ascii="Arial Narrow" w:eastAsia="Times New Roman" w:hAnsi="Arial Narrow" w:cs="Times New Roman"/>
          <w:color w:val="242424"/>
          <w:sz w:val="26"/>
          <w:szCs w:val="26"/>
          <w:lang w:eastAsia="es-ES"/>
        </w:rPr>
        <w:t>.</w:t>
      </w:r>
    </w:p>
    <w:p w:rsidR="00A00225" w:rsidRDefault="00A00225" w:rsidP="00CB6066">
      <w:pPr>
        <w:pStyle w:val="NormalWeb"/>
        <w:spacing w:before="57" w:after="57"/>
        <w:jc w:val="both"/>
        <w:rPr>
          <w:rFonts w:ascii="Arial Narrow" w:hAnsi="Arial Narrow"/>
          <w:sz w:val="26"/>
          <w:szCs w:val="26"/>
        </w:rPr>
      </w:pPr>
    </w:p>
    <w:p w:rsidR="00A40F1A" w:rsidRDefault="00A00225" w:rsidP="00CB6066">
      <w:pPr>
        <w:pStyle w:val="NormalWeb"/>
        <w:spacing w:before="57" w:after="57"/>
        <w:jc w:val="both"/>
        <w:rPr>
          <w:rFonts w:ascii="Arial Narrow" w:hAnsi="Arial Narrow"/>
          <w:sz w:val="26"/>
          <w:szCs w:val="26"/>
        </w:rPr>
      </w:pPr>
      <w:r w:rsidRPr="00A00225">
        <w:rPr>
          <w:rFonts w:ascii="Arial Narrow" w:hAnsi="Arial Narrow"/>
          <w:b/>
          <w:sz w:val="26"/>
          <w:szCs w:val="26"/>
          <w:u w:val="single"/>
        </w:rPr>
        <w:t>NOTA</w:t>
      </w:r>
      <w:r>
        <w:rPr>
          <w:rFonts w:ascii="Arial Narrow" w:hAnsi="Arial Narrow"/>
          <w:sz w:val="26"/>
          <w:szCs w:val="26"/>
        </w:rPr>
        <w:t xml:space="preserve">: </w:t>
      </w:r>
      <w:r w:rsidR="00A40F1A">
        <w:rPr>
          <w:rFonts w:ascii="Arial Narrow" w:hAnsi="Arial Narrow"/>
          <w:sz w:val="26"/>
          <w:szCs w:val="26"/>
        </w:rPr>
        <w:t xml:space="preserve">Toda la información relativa a Vinoble 2026 así como documentación relativa a expositores, vinos presentes e información útil para el visitante está disponible en </w:t>
      </w:r>
      <w:hyperlink r:id="rId6" w:history="1">
        <w:r w:rsidR="00A40F1A" w:rsidRPr="00EF1C23">
          <w:rPr>
            <w:rStyle w:val="Hipervnculo"/>
            <w:rFonts w:ascii="Arial Narrow" w:hAnsi="Arial Narrow"/>
            <w:sz w:val="26"/>
            <w:szCs w:val="26"/>
          </w:rPr>
          <w:t>www.vinoble.org</w:t>
        </w:r>
      </w:hyperlink>
    </w:p>
    <w:p w:rsidR="00A40F1A" w:rsidRDefault="00A40F1A" w:rsidP="00CB6066">
      <w:pPr>
        <w:pStyle w:val="NormalWeb"/>
        <w:spacing w:before="57" w:after="57"/>
        <w:jc w:val="both"/>
        <w:rPr>
          <w:rFonts w:ascii="Arial Narrow" w:hAnsi="Arial Narrow"/>
          <w:sz w:val="26"/>
          <w:szCs w:val="26"/>
        </w:rPr>
      </w:pPr>
    </w:p>
    <w:p w:rsidR="00B93DEA" w:rsidRDefault="00B93DEA" w:rsidP="00043660">
      <w:pPr>
        <w:pStyle w:val="NormalWeb"/>
        <w:spacing w:before="57" w:after="57"/>
        <w:jc w:val="both"/>
        <w:rPr>
          <w:rFonts w:ascii="Arial Narrow" w:hAnsi="Arial Narrow"/>
          <w:sz w:val="26"/>
          <w:szCs w:val="26"/>
        </w:rPr>
      </w:pPr>
    </w:p>
    <w:sectPr w:rsidR="00B93DEA" w:rsidSect="00D0267D">
      <w:headerReference w:type="even" r:id="rId7"/>
      <w:headerReference w:type="default" r:id="rId8"/>
      <w:headerReference w:type="first" r:id="rId9"/>
      <w:pgSz w:w="11906" w:h="16838"/>
      <w:pgMar w:top="1134" w:right="1701" w:bottom="2835"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30" w:rsidRDefault="001F4630" w:rsidP="00043660">
      <w:r>
        <w:separator/>
      </w:r>
    </w:p>
  </w:endnote>
  <w:endnote w:type="continuationSeparator" w:id="0">
    <w:p w:rsidR="001F4630" w:rsidRDefault="001F4630" w:rsidP="0004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30" w:rsidRDefault="001F4630" w:rsidP="00043660">
      <w:r>
        <w:separator/>
      </w:r>
    </w:p>
  </w:footnote>
  <w:footnote w:type="continuationSeparator" w:id="0">
    <w:p w:rsidR="001F4630" w:rsidRDefault="001F4630" w:rsidP="00043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D6364E">
    <w:pPr>
      <w:pStyle w:val="Encabezado"/>
    </w:pPr>
    <w:r>
      <w:rPr>
        <w:noProof/>
      </w:rPr>
      <w:pict w14:anchorId="1AF7D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290" o:spid="_x0000_s2050" type="#_x0000_t75" style="position:absolute;margin-left:0;margin-top:0;width:595pt;height:842pt;z-index:-251653120;mso-wrap-edited:f;mso-position-horizontal:center;mso-position-horizontal-relative:margin;mso-position-vertical:center;mso-position-vertical-relative:margin" o:allowincell="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623C3D">
    <w:pPr>
      <w:pStyle w:val="Encabezado"/>
    </w:pPr>
    <w:r>
      <w:rPr>
        <w:noProof/>
        <w:lang w:eastAsia="es-ES"/>
      </w:rPr>
      <w:drawing>
        <wp:anchor distT="0" distB="0" distL="114300" distR="114300" simplePos="0" relativeHeight="251664384" behindDoc="1" locked="1" layoutInCell="1" allowOverlap="1" wp14:anchorId="43AD1F57" wp14:editId="4854EE61">
          <wp:simplePos x="0" y="0"/>
          <wp:positionH relativeFrom="page">
            <wp:posOffset>-50800</wp:posOffset>
          </wp:positionH>
          <wp:positionV relativeFrom="page">
            <wp:posOffset>33655</wp:posOffset>
          </wp:positionV>
          <wp:extent cx="7606665" cy="10759440"/>
          <wp:effectExtent l="0" t="0" r="63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06665" cy="10759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D6364E">
    <w:pPr>
      <w:pStyle w:val="Encabezado"/>
    </w:pPr>
    <w:r>
      <w:rPr>
        <w:noProof/>
      </w:rPr>
      <w:pict w14:anchorId="616ED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289" o:spid="_x0000_s2049" type="#_x0000_t75" style="position:absolute;margin-left:0;margin-top:0;width:595pt;height:842pt;z-index:-251656192;mso-wrap-edited:f;mso-position-horizontal:center;mso-position-horizontal-relative:margin;mso-position-vertical:center;mso-position-vertical-relative:margin" o:allowincell="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AA"/>
    <w:rsid w:val="0002639A"/>
    <w:rsid w:val="00041BF1"/>
    <w:rsid w:val="00043660"/>
    <w:rsid w:val="00081273"/>
    <w:rsid w:val="000A5161"/>
    <w:rsid w:val="000B4539"/>
    <w:rsid w:val="000B6D22"/>
    <w:rsid w:val="000E4C62"/>
    <w:rsid w:val="00111EBB"/>
    <w:rsid w:val="001567E8"/>
    <w:rsid w:val="00195FED"/>
    <w:rsid w:val="001D296E"/>
    <w:rsid w:val="001E2D04"/>
    <w:rsid w:val="001F4630"/>
    <w:rsid w:val="00230F86"/>
    <w:rsid w:val="00231E49"/>
    <w:rsid w:val="00235636"/>
    <w:rsid w:val="00252E44"/>
    <w:rsid w:val="002832D5"/>
    <w:rsid w:val="002A2CB4"/>
    <w:rsid w:val="002D53EC"/>
    <w:rsid w:val="00300CED"/>
    <w:rsid w:val="0034031E"/>
    <w:rsid w:val="00385699"/>
    <w:rsid w:val="0039463E"/>
    <w:rsid w:val="003B249D"/>
    <w:rsid w:val="003C2F00"/>
    <w:rsid w:val="003D7B87"/>
    <w:rsid w:val="00442625"/>
    <w:rsid w:val="00464372"/>
    <w:rsid w:val="004862CD"/>
    <w:rsid w:val="00492897"/>
    <w:rsid w:val="004E3964"/>
    <w:rsid w:val="00523BAA"/>
    <w:rsid w:val="005374FE"/>
    <w:rsid w:val="0056399F"/>
    <w:rsid w:val="005722BE"/>
    <w:rsid w:val="00575340"/>
    <w:rsid w:val="005A208F"/>
    <w:rsid w:val="005A3E10"/>
    <w:rsid w:val="005A445A"/>
    <w:rsid w:val="005C6731"/>
    <w:rsid w:val="005D5EC7"/>
    <w:rsid w:val="005F5893"/>
    <w:rsid w:val="00623B79"/>
    <w:rsid w:val="00623C3D"/>
    <w:rsid w:val="00655B8B"/>
    <w:rsid w:val="00672196"/>
    <w:rsid w:val="00677AB6"/>
    <w:rsid w:val="006C33FB"/>
    <w:rsid w:val="006E40E0"/>
    <w:rsid w:val="00711EE8"/>
    <w:rsid w:val="00723022"/>
    <w:rsid w:val="007B6C64"/>
    <w:rsid w:val="007C484F"/>
    <w:rsid w:val="007C6821"/>
    <w:rsid w:val="008063BE"/>
    <w:rsid w:val="008542F3"/>
    <w:rsid w:val="00860078"/>
    <w:rsid w:val="008926AE"/>
    <w:rsid w:val="0089520A"/>
    <w:rsid w:val="008B4958"/>
    <w:rsid w:val="008F38FE"/>
    <w:rsid w:val="00901D98"/>
    <w:rsid w:val="009139AF"/>
    <w:rsid w:val="00917AB2"/>
    <w:rsid w:val="0093362D"/>
    <w:rsid w:val="009627A7"/>
    <w:rsid w:val="0098773E"/>
    <w:rsid w:val="00A00225"/>
    <w:rsid w:val="00A10673"/>
    <w:rsid w:val="00A22BA9"/>
    <w:rsid w:val="00A26E82"/>
    <w:rsid w:val="00A349A9"/>
    <w:rsid w:val="00A40F1A"/>
    <w:rsid w:val="00AD6170"/>
    <w:rsid w:val="00AF2D08"/>
    <w:rsid w:val="00B145F1"/>
    <w:rsid w:val="00B23287"/>
    <w:rsid w:val="00B3169E"/>
    <w:rsid w:val="00B45012"/>
    <w:rsid w:val="00B4641F"/>
    <w:rsid w:val="00B565AE"/>
    <w:rsid w:val="00B773B2"/>
    <w:rsid w:val="00B93DEA"/>
    <w:rsid w:val="00C078DB"/>
    <w:rsid w:val="00C1356E"/>
    <w:rsid w:val="00C2287F"/>
    <w:rsid w:val="00C67D13"/>
    <w:rsid w:val="00CB6066"/>
    <w:rsid w:val="00CE0FEE"/>
    <w:rsid w:val="00D0267D"/>
    <w:rsid w:val="00D05312"/>
    <w:rsid w:val="00D26DED"/>
    <w:rsid w:val="00D6364E"/>
    <w:rsid w:val="00DA6C49"/>
    <w:rsid w:val="00DE4A24"/>
    <w:rsid w:val="00E629DF"/>
    <w:rsid w:val="00E65E0A"/>
    <w:rsid w:val="00E77FEB"/>
    <w:rsid w:val="00E86C85"/>
    <w:rsid w:val="00EA636D"/>
    <w:rsid w:val="00EB1691"/>
    <w:rsid w:val="00EB7CC6"/>
    <w:rsid w:val="00EC7CCE"/>
    <w:rsid w:val="00ED2F64"/>
    <w:rsid w:val="00EE2997"/>
    <w:rsid w:val="00EE6D13"/>
    <w:rsid w:val="00EF1595"/>
    <w:rsid w:val="00F35693"/>
    <w:rsid w:val="00F57938"/>
    <w:rsid w:val="00F6147D"/>
    <w:rsid w:val="00F8663F"/>
    <w:rsid w:val="00FA5213"/>
    <w:rsid w:val="00FE08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E01696B-F657-4590-B11C-E7EFF8C3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60"/>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660"/>
    <w:pPr>
      <w:tabs>
        <w:tab w:val="center" w:pos="4252"/>
        <w:tab w:val="right" w:pos="8504"/>
      </w:tabs>
      <w:suppressAutoHyphens w:val="0"/>
    </w:pPr>
  </w:style>
  <w:style w:type="character" w:customStyle="1" w:styleId="EncabezadoCar">
    <w:name w:val="Encabezado Car"/>
    <w:basedOn w:val="Fuentedeprrafopredeter"/>
    <w:link w:val="Encabezado"/>
    <w:uiPriority w:val="99"/>
    <w:rsid w:val="00043660"/>
  </w:style>
  <w:style w:type="paragraph" w:styleId="Piedepgina">
    <w:name w:val="footer"/>
    <w:basedOn w:val="Normal"/>
    <w:link w:val="PiedepginaCar"/>
    <w:uiPriority w:val="99"/>
    <w:unhideWhenUsed/>
    <w:rsid w:val="00043660"/>
    <w:pPr>
      <w:tabs>
        <w:tab w:val="center" w:pos="4252"/>
        <w:tab w:val="right" w:pos="8504"/>
      </w:tabs>
      <w:suppressAutoHyphens w:val="0"/>
    </w:pPr>
  </w:style>
  <w:style w:type="character" w:customStyle="1" w:styleId="PiedepginaCar">
    <w:name w:val="Pie de página Car"/>
    <w:basedOn w:val="Fuentedeprrafopredeter"/>
    <w:link w:val="Piedepgina"/>
    <w:uiPriority w:val="99"/>
    <w:rsid w:val="00043660"/>
  </w:style>
  <w:style w:type="paragraph" w:styleId="NormalWeb">
    <w:name w:val="Normal (Web)"/>
    <w:basedOn w:val="Normal"/>
    <w:uiPriority w:val="99"/>
    <w:qFormat/>
    <w:rsid w:val="00043660"/>
    <w:rPr>
      <w:rFonts w:ascii="Times New Roman" w:eastAsia="Calibri" w:hAnsi="Times New Roman" w:cs="Times New Roman"/>
    </w:rPr>
  </w:style>
  <w:style w:type="paragraph" w:styleId="Textodeglobo">
    <w:name w:val="Balloon Text"/>
    <w:basedOn w:val="Normal"/>
    <w:link w:val="TextodegloboCar"/>
    <w:uiPriority w:val="99"/>
    <w:semiHidden/>
    <w:unhideWhenUsed/>
    <w:rsid w:val="00E86C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6C85"/>
    <w:rPr>
      <w:rFonts w:ascii="Segoe UI" w:hAnsi="Segoe UI" w:cs="Segoe UI"/>
      <w:sz w:val="18"/>
      <w:szCs w:val="18"/>
    </w:rPr>
  </w:style>
  <w:style w:type="character" w:styleId="Hipervnculo">
    <w:name w:val="Hyperlink"/>
    <w:basedOn w:val="Fuentedeprrafopredeter"/>
    <w:uiPriority w:val="99"/>
    <w:unhideWhenUsed/>
    <w:rsid w:val="00723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94215">
      <w:bodyDiv w:val="1"/>
      <w:marLeft w:val="0"/>
      <w:marRight w:val="0"/>
      <w:marTop w:val="0"/>
      <w:marBottom w:val="0"/>
      <w:divBdr>
        <w:top w:val="none" w:sz="0" w:space="0" w:color="auto"/>
        <w:left w:val="none" w:sz="0" w:space="0" w:color="auto"/>
        <w:bottom w:val="none" w:sz="0" w:space="0" w:color="auto"/>
        <w:right w:val="none" w:sz="0" w:space="0" w:color="auto"/>
      </w:divBdr>
      <w:divsChild>
        <w:div w:id="181552493">
          <w:marLeft w:val="0"/>
          <w:marRight w:val="0"/>
          <w:marTop w:val="0"/>
          <w:marBottom w:val="0"/>
          <w:divBdr>
            <w:top w:val="none" w:sz="0" w:space="0" w:color="auto"/>
            <w:left w:val="none" w:sz="0" w:space="0" w:color="auto"/>
            <w:bottom w:val="none" w:sz="0" w:space="0" w:color="auto"/>
            <w:right w:val="none" w:sz="0" w:space="0" w:color="auto"/>
          </w:divBdr>
        </w:div>
        <w:div w:id="205339725">
          <w:marLeft w:val="0"/>
          <w:marRight w:val="0"/>
          <w:marTop w:val="0"/>
          <w:marBottom w:val="0"/>
          <w:divBdr>
            <w:top w:val="none" w:sz="0" w:space="0" w:color="auto"/>
            <w:left w:val="none" w:sz="0" w:space="0" w:color="auto"/>
            <w:bottom w:val="none" w:sz="0" w:space="0" w:color="auto"/>
            <w:right w:val="none" w:sz="0" w:space="0" w:color="auto"/>
          </w:divBdr>
        </w:div>
      </w:divsChild>
    </w:div>
    <w:div w:id="1411542025">
      <w:bodyDiv w:val="1"/>
      <w:marLeft w:val="0"/>
      <w:marRight w:val="0"/>
      <w:marTop w:val="0"/>
      <w:marBottom w:val="0"/>
      <w:divBdr>
        <w:top w:val="none" w:sz="0" w:space="0" w:color="auto"/>
        <w:left w:val="none" w:sz="0" w:space="0" w:color="auto"/>
        <w:bottom w:val="none" w:sz="0" w:space="0" w:color="auto"/>
        <w:right w:val="none" w:sz="0" w:space="0" w:color="auto"/>
      </w:divBdr>
      <w:divsChild>
        <w:div w:id="40251707">
          <w:marLeft w:val="0"/>
          <w:marRight w:val="0"/>
          <w:marTop w:val="0"/>
          <w:marBottom w:val="0"/>
          <w:divBdr>
            <w:top w:val="none" w:sz="0" w:space="0" w:color="auto"/>
            <w:left w:val="none" w:sz="0" w:space="0" w:color="auto"/>
            <w:bottom w:val="none" w:sz="0" w:space="0" w:color="auto"/>
            <w:right w:val="none" w:sz="0" w:space="0" w:color="auto"/>
          </w:divBdr>
        </w:div>
        <w:div w:id="953907244">
          <w:marLeft w:val="0"/>
          <w:marRight w:val="0"/>
          <w:marTop w:val="0"/>
          <w:marBottom w:val="0"/>
          <w:divBdr>
            <w:top w:val="none" w:sz="0" w:space="0" w:color="auto"/>
            <w:left w:val="none" w:sz="0" w:space="0" w:color="auto"/>
            <w:bottom w:val="none" w:sz="0" w:space="0" w:color="auto"/>
            <w:right w:val="none" w:sz="0" w:space="0" w:color="auto"/>
          </w:divBdr>
        </w:div>
        <w:div w:id="1453935043">
          <w:marLeft w:val="0"/>
          <w:marRight w:val="0"/>
          <w:marTop w:val="0"/>
          <w:marBottom w:val="0"/>
          <w:divBdr>
            <w:top w:val="none" w:sz="0" w:space="0" w:color="auto"/>
            <w:left w:val="none" w:sz="0" w:space="0" w:color="auto"/>
            <w:bottom w:val="none" w:sz="0" w:space="0" w:color="auto"/>
            <w:right w:val="none" w:sz="0" w:space="0" w:color="auto"/>
          </w:divBdr>
        </w:div>
        <w:div w:id="1721317685">
          <w:marLeft w:val="0"/>
          <w:marRight w:val="0"/>
          <w:marTop w:val="0"/>
          <w:marBottom w:val="0"/>
          <w:divBdr>
            <w:top w:val="none" w:sz="0" w:space="0" w:color="auto"/>
            <w:left w:val="none" w:sz="0" w:space="0" w:color="auto"/>
            <w:bottom w:val="none" w:sz="0" w:space="0" w:color="auto"/>
            <w:right w:val="none" w:sz="0" w:space="0" w:color="auto"/>
          </w:divBdr>
        </w:div>
        <w:div w:id="879898025">
          <w:marLeft w:val="0"/>
          <w:marRight w:val="0"/>
          <w:marTop w:val="0"/>
          <w:marBottom w:val="0"/>
          <w:divBdr>
            <w:top w:val="none" w:sz="0" w:space="0" w:color="auto"/>
            <w:left w:val="none" w:sz="0" w:space="0" w:color="auto"/>
            <w:bottom w:val="none" w:sz="0" w:space="0" w:color="auto"/>
            <w:right w:val="none" w:sz="0" w:space="0" w:color="auto"/>
          </w:divBdr>
        </w:div>
      </w:divsChild>
    </w:div>
    <w:div w:id="2006130935">
      <w:bodyDiv w:val="1"/>
      <w:marLeft w:val="0"/>
      <w:marRight w:val="0"/>
      <w:marTop w:val="0"/>
      <w:marBottom w:val="0"/>
      <w:divBdr>
        <w:top w:val="none" w:sz="0" w:space="0" w:color="auto"/>
        <w:left w:val="none" w:sz="0" w:space="0" w:color="auto"/>
        <w:bottom w:val="none" w:sz="0" w:space="0" w:color="auto"/>
        <w:right w:val="none" w:sz="0" w:space="0" w:color="auto"/>
      </w:divBdr>
    </w:div>
    <w:div w:id="20463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noble.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quez\Desktop\DELEGACI&#211;N%20TURISMO\VINOBLE\2026\PLANTILLAS%20PRENSA%20VINOBLE%202026\PLANTILLA%20PRENSA%20VINO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PRENSA VINOBLE</Template>
  <TotalTime>26</TotalTime>
  <Pages>3</Pages>
  <Words>920</Words>
  <Characters>5066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Márquez Ruíz</dc:creator>
  <cp:keywords/>
  <dc:description/>
  <cp:lastModifiedBy>Ana Isabel Maestro de Pablos</cp:lastModifiedBy>
  <cp:revision>6</cp:revision>
  <cp:lastPrinted>2026-05-26T11:56:00Z</cp:lastPrinted>
  <dcterms:created xsi:type="dcterms:W3CDTF">2026-05-30T05:46:00Z</dcterms:created>
  <dcterms:modified xsi:type="dcterms:W3CDTF">2026-05-31T07:27:00Z</dcterms:modified>
</cp:coreProperties>
</file>