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660" w:rsidRDefault="006C33FB" w:rsidP="00043660">
      <w:pPr>
        <w:rPr>
          <w:rFonts w:ascii="Arial Narrow" w:hAnsi="Arial Narrow"/>
          <w:b/>
          <w:bCs/>
          <w:color w:val="000000"/>
          <w:sz w:val="40"/>
          <w:szCs w:val="26"/>
        </w:rPr>
      </w:pPr>
      <w:r>
        <w:rPr>
          <w:rFonts w:ascii="Arial Narrow" w:hAnsi="Arial Narrow" w:cstheme="majorHAnsi"/>
          <w:b/>
          <w:bCs/>
          <w:sz w:val="40"/>
          <w:szCs w:val="40"/>
        </w:rPr>
        <w:t xml:space="preserve">Vinoble </w:t>
      </w:r>
      <w:r w:rsidR="002832D5">
        <w:rPr>
          <w:rFonts w:ascii="Arial Narrow" w:hAnsi="Arial Narrow" w:cstheme="majorHAnsi"/>
          <w:b/>
          <w:bCs/>
          <w:sz w:val="40"/>
          <w:szCs w:val="40"/>
        </w:rPr>
        <w:t xml:space="preserve">2026 impulsa </w:t>
      </w:r>
      <w:r w:rsidR="007C484F">
        <w:rPr>
          <w:rFonts w:ascii="Arial Narrow" w:hAnsi="Arial Narrow" w:cstheme="majorHAnsi"/>
          <w:b/>
          <w:bCs/>
          <w:sz w:val="40"/>
          <w:szCs w:val="40"/>
        </w:rPr>
        <w:t xml:space="preserve">y consolida </w:t>
      </w:r>
      <w:r w:rsidR="002832D5">
        <w:rPr>
          <w:rFonts w:ascii="Arial Narrow" w:hAnsi="Arial Narrow" w:cstheme="majorHAnsi"/>
          <w:b/>
          <w:bCs/>
          <w:sz w:val="40"/>
          <w:szCs w:val="40"/>
        </w:rPr>
        <w:t xml:space="preserve">desde este fin </w:t>
      </w:r>
      <w:r>
        <w:rPr>
          <w:rFonts w:ascii="Arial Narrow" w:hAnsi="Arial Narrow"/>
          <w:b/>
          <w:bCs/>
          <w:color w:val="000000"/>
          <w:sz w:val="40"/>
          <w:szCs w:val="26"/>
        </w:rPr>
        <w:t>de semana</w:t>
      </w:r>
      <w:r w:rsidR="002832D5">
        <w:rPr>
          <w:rFonts w:ascii="Arial Narrow" w:hAnsi="Arial Narrow"/>
          <w:b/>
          <w:bCs/>
          <w:color w:val="000000"/>
          <w:sz w:val="40"/>
          <w:szCs w:val="26"/>
        </w:rPr>
        <w:t xml:space="preserve"> </w:t>
      </w:r>
      <w:r w:rsidR="00464372">
        <w:rPr>
          <w:rFonts w:ascii="Arial Narrow" w:hAnsi="Arial Narrow"/>
          <w:b/>
          <w:bCs/>
          <w:color w:val="000000"/>
          <w:sz w:val="40"/>
          <w:szCs w:val="26"/>
        </w:rPr>
        <w:t xml:space="preserve">el vínculo </w:t>
      </w:r>
      <w:r w:rsidR="002832D5" w:rsidRPr="002832D5">
        <w:rPr>
          <w:rFonts w:ascii="Arial Narrow" w:hAnsi="Arial Narrow"/>
          <w:b/>
          <w:bCs/>
          <w:color w:val="000000"/>
          <w:sz w:val="40"/>
          <w:szCs w:val="26"/>
        </w:rPr>
        <w:t>entre la gastronomía y el vino</w:t>
      </w:r>
    </w:p>
    <w:p w:rsidR="005374FE" w:rsidRDefault="005374FE" w:rsidP="00043660">
      <w:pPr>
        <w:rPr>
          <w:rFonts w:ascii="Arial Narrow" w:hAnsi="Arial Narrow"/>
          <w:b/>
          <w:bCs/>
          <w:color w:val="000000"/>
          <w:sz w:val="40"/>
          <w:szCs w:val="26"/>
        </w:rPr>
      </w:pPr>
    </w:p>
    <w:p w:rsidR="006C33FB" w:rsidRDefault="00677AB6" w:rsidP="00523BAA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27</w:t>
      </w:r>
      <w:bookmarkStart w:id="0" w:name="_GoBack"/>
      <w:bookmarkEnd w:id="0"/>
      <w:r w:rsidR="00523BAA">
        <w:rPr>
          <w:rFonts w:ascii="Arial Narrow" w:hAnsi="Arial Narrow"/>
          <w:b/>
          <w:bCs/>
          <w:color w:val="000000"/>
          <w:sz w:val="26"/>
          <w:szCs w:val="26"/>
        </w:rPr>
        <w:t xml:space="preserve"> </w:t>
      </w:r>
      <w:r w:rsidR="00043660">
        <w:rPr>
          <w:rFonts w:ascii="Arial Narrow" w:hAnsi="Arial Narrow"/>
          <w:b/>
          <w:bCs/>
          <w:color w:val="000000"/>
          <w:sz w:val="26"/>
          <w:szCs w:val="26"/>
        </w:rPr>
        <w:t xml:space="preserve">de </w:t>
      </w:r>
      <w:r w:rsidR="00523BAA">
        <w:rPr>
          <w:rFonts w:ascii="Arial Narrow" w:hAnsi="Arial Narrow"/>
          <w:b/>
          <w:bCs/>
          <w:color w:val="000000"/>
          <w:sz w:val="26"/>
          <w:szCs w:val="26"/>
        </w:rPr>
        <w:t>mayo</w:t>
      </w:r>
      <w:r w:rsidR="00043660">
        <w:rPr>
          <w:rFonts w:ascii="Arial Narrow" w:hAnsi="Arial Narrow"/>
          <w:b/>
          <w:bCs/>
          <w:color w:val="000000"/>
          <w:sz w:val="26"/>
          <w:szCs w:val="26"/>
        </w:rPr>
        <w:t xml:space="preserve"> de 2026</w:t>
      </w:r>
      <w:r w:rsidR="006C33FB">
        <w:rPr>
          <w:rFonts w:ascii="Arial Narrow" w:hAnsi="Arial Narrow"/>
          <w:b/>
          <w:bCs/>
          <w:color w:val="000000"/>
          <w:sz w:val="26"/>
          <w:szCs w:val="26"/>
        </w:rPr>
        <w:t xml:space="preserve">. </w:t>
      </w:r>
      <w:r w:rsidR="006C33FB">
        <w:rPr>
          <w:rFonts w:ascii="Arial Narrow" w:hAnsi="Arial Narrow"/>
          <w:bCs/>
          <w:color w:val="000000"/>
          <w:sz w:val="26"/>
          <w:szCs w:val="26"/>
        </w:rPr>
        <w:t>L</w:t>
      </w:r>
      <w:r w:rsidR="00523BAA">
        <w:rPr>
          <w:rFonts w:ascii="Arial Narrow" w:hAnsi="Arial Narrow"/>
          <w:bCs/>
          <w:color w:val="000000"/>
          <w:sz w:val="26"/>
          <w:szCs w:val="26"/>
        </w:rPr>
        <w:t xml:space="preserve">a XIII edición de </w:t>
      </w:r>
      <w:r w:rsidR="00523BAA" w:rsidRPr="00523BAA">
        <w:rPr>
          <w:rFonts w:ascii="Arial Narrow" w:hAnsi="Arial Narrow"/>
          <w:bCs/>
          <w:color w:val="000000"/>
          <w:sz w:val="26"/>
          <w:szCs w:val="26"/>
        </w:rPr>
        <w:t xml:space="preserve">Salón Internacional </w:t>
      </w:r>
      <w:r w:rsidR="001D296E">
        <w:rPr>
          <w:rFonts w:ascii="Arial Narrow" w:hAnsi="Arial Narrow"/>
          <w:bCs/>
          <w:color w:val="000000"/>
          <w:sz w:val="26"/>
          <w:szCs w:val="26"/>
        </w:rPr>
        <w:t>Vinoble</w:t>
      </w:r>
      <w:r w:rsidR="006C33FB">
        <w:rPr>
          <w:rFonts w:ascii="Arial Narrow" w:hAnsi="Arial Narrow"/>
          <w:bCs/>
          <w:color w:val="000000"/>
          <w:sz w:val="26"/>
          <w:szCs w:val="26"/>
        </w:rPr>
        <w:t>,</w:t>
      </w:r>
      <w:r w:rsidR="00523BAA">
        <w:rPr>
          <w:rFonts w:ascii="Arial Narrow" w:hAnsi="Arial Narrow"/>
          <w:bCs/>
          <w:color w:val="000000"/>
          <w:sz w:val="26"/>
          <w:szCs w:val="26"/>
        </w:rPr>
        <w:t xml:space="preserve"> que se celebrará</w:t>
      </w:r>
      <w:r w:rsidR="00523BAA" w:rsidRPr="00523BAA">
        <w:rPr>
          <w:rFonts w:ascii="Arial Narrow" w:hAnsi="Arial Narrow"/>
          <w:bCs/>
          <w:color w:val="000000"/>
          <w:sz w:val="26"/>
          <w:szCs w:val="26"/>
        </w:rPr>
        <w:t xml:space="preserve"> los días 30, </w:t>
      </w:r>
      <w:r w:rsidR="00523BAA">
        <w:rPr>
          <w:rFonts w:ascii="Arial Narrow" w:hAnsi="Arial Narrow"/>
          <w:bCs/>
          <w:color w:val="000000"/>
          <w:sz w:val="26"/>
          <w:szCs w:val="26"/>
        </w:rPr>
        <w:t xml:space="preserve">31 de mayo y 1 de junio </w:t>
      </w:r>
      <w:r w:rsidR="006C33FB">
        <w:rPr>
          <w:rFonts w:ascii="Arial Narrow" w:hAnsi="Arial Narrow"/>
          <w:bCs/>
          <w:color w:val="000000"/>
          <w:sz w:val="26"/>
          <w:szCs w:val="26"/>
        </w:rPr>
        <w:t xml:space="preserve">en el recinto de El Alcázar de Jerez, vuelve a erigirse en el escaparate </w:t>
      </w:r>
      <w:r w:rsidR="006C33FB" w:rsidRPr="006C33FB">
        <w:rPr>
          <w:rFonts w:ascii="Arial Narrow" w:hAnsi="Arial Narrow"/>
          <w:bCs/>
          <w:color w:val="000000"/>
          <w:sz w:val="26"/>
          <w:szCs w:val="26"/>
        </w:rPr>
        <w:t xml:space="preserve">promocional de referencia </w:t>
      </w:r>
      <w:r w:rsidR="002832D5">
        <w:rPr>
          <w:rFonts w:ascii="Arial Narrow" w:hAnsi="Arial Narrow"/>
          <w:bCs/>
          <w:color w:val="000000"/>
          <w:sz w:val="26"/>
          <w:szCs w:val="26"/>
        </w:rPr>
        <w:t>de</w:t>
      </w:r>
      <w:r w:rsidR="006C33FB" w:rsidRPr="006C33FB">
        <w:rPr>
          <w:rFonts w:ascii="Arial Narrow" w:hAnsi="Arial Narrow"/>
          <w:bCs/>
          <w:color w:val="000000"/>
          <w:sz w:val="26"/>
          <w:szCs w:val="26"/>
        </w:rPr>
        <w:t xml:space="preserve"> </w:t>
      </w:r>
      <w:r w:rsidR="006C33FB">
        <w:rPr>
          <w:rFonts w:ascii="Arial Narrow" w:hAnsi="Arial Narrow"/>
          <w:bCs/>
          <w:color w:val="000000"/>
          <w:sz w:val="26"/>
          <w:szCs w:val="26"/>
        </w:rPr>
        <w:t xml:space="preserve">los </w:t>
      </w:r>
      <w:r w:rsidR="006C33FB" w:rsidRPr="006C33FB">
        <w:rPr>
          <w:rFonts w:ascii="Arial Narrow" w:hAnsi="Arial Narrow"/>
          <w:bCs/>
          <w:color w:val="000000"/>
          <w:sz w:val="26"/>
          <w:szCs w:val="26"/>
        </w:rPr>
        <w:t xml:space="preserve">vinos generosos, licorosos y dulces especiales </w:t>
      </w:r>
      <w:r w:rsidR="006C33FB">
        <w:rPr>
          <w:rFonts w:ascii="Arial Narrow" w:hAnsi="Arial Narrow"/>
          <w:bCs/>
          <w:color w:val="000000"/>
          <w:sz w:val="26"/>
          <w:szCs w:val="26"/>
        </w:rPr>
        <w:t>que</w:t>
      </w:r>
      <w:r w:rsidR="006C33FB" w:rsidRPr="006C33FB">
        <w:rPr>
          <w:rFonts w:ascii="Arial Narrow" w:hAnsi="Arial Narrow"/>
          <w:bCs/>
          <w:color w:val="000000"/>
          <w:sz w:val="26"/>
          <w:szCs w:val="26"/>
        </w:rPr>
        <w:t xml:space="preserve"> convierte</w:t>
      </w:r>
      <w:r w:rsidR="003B249D">
        <w:rPr>
          <w:rFonts w:ascii="Arial Narrow" w:hAnsi="Arial Narrow"/>
          <w:bCs/>
          <w:color w:val="000000"/>
          <w:sz w:val="26"/>
          <w:szCs w:val="26"/>
        </w:rPr>
        <w:t>n</w:t>
      </w:r>
      <w:r w:rsidR="006C33FB" w:rsidRPr="006C33FB">
        <w:rPr>
          <w:rFonts w:ascii="Arial Narrow" w:hAnsi="Arial Narrow"/>
          <w:bCs/>
          <w:color w:val="000000"/>
          <w:sz w:val="26"/>
          <w:szCs w:val="26"/>
        </w:rPr>
        <w:t xml:space="preserve"> </w:t>
      </w:r>
      <w:r w:rsidR="006C33FB">
        <w:rPr>
          <w:rFonts w:ascii="Arial Narrow" w:hAnsi="Arial Narrow"/>
          <w:bCs/>
          <w:color w:val="000000"/>
          <w:sz w:val="26"/>
          <w:szCs w:val="26"/>
        </w:rPr>
        <w:t>a es</w:t>
      </w:r>
      <w:r w:rsidR="002832D5">
        <w:rPr>
          <w:rFonts w:ascii="Arial Narrow" w:hAnsi="Arial Narrow"/>
          <w:bCs/>
          <w:color w:val="000000"/>
          <w:sz w:val="26"/>
          <w:szCs w:val="26"/>
        </w:rPr>
        <w:t>te event</w:t>
      </w:r>
      <w:r w:rsidR="006C33FB">
        <w:rPr>
          <w:rFonts w:ascii="Arial Narrow" w:hAnsi="Arial Narrow"/>
          <w:bCs/>
          <w:color w:val="000000"/>
          <w:sz w:val="26"/>
          <w:szCs w:val="26"/>
        </w:rPr>
        <w:t xml:space="preserve">o </w:t>
      </w:r>
      <w:r w:rsidR="006C33FB" w:rsidRPr="006C33FB">
        <w:rPr>
          <w:rFonts w:ascii="Arial Narrow" w:hAnsi="Arial Narrow"/>
          <w:bCs/>
          <w:color w:val="000000"/>
          <w:sz w:val="26"/>
          <w:szCs w:val="26"/>
        </w:rPr>
        <w:t>en una cita ineludible para profesionales del sector de los cinco continentes</w:t>
      </w:r>
      <w:r w:rsidR="006C33FB">
        <w:rPr>
          <w:rFonts w:ascii="Arial Narrow" w:hAnsi="Arial Narrow"/>
          <w:bCs/>
          <w:color w:val="000000"/>
          <w:sz w:val="26"/>
          <w:szCs w:val="26"/>
        </w:rPr>
        <w:t xml:space="preserve">. Este año más si cabe, con una vinculación directa entre los mejores caldos y la gastronomía merced al marco en el que se celebra coincidiendo con la titularidad de Jerez como Capital Española de la Gastronomía 2026. </w:t>
      </w:r>
    </w:p>
    <w:p w:rsidR="007C484F" w:rsidRDefault="007C484F" w:rsidP="00523BAA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</w:p>
    <w:p w:rsidR="007C484F" w:rsidRDefault="007C484F" w:rsidP="007C484F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  <w:r>
        <w:rPr>
          <w:rFonts w:ascii="Arial Narrow" w:hAnsi="Arial Narrow"/>
          <w:bCs/>
          <w:color w:val="000000"/>
          <w:sz w:val="26"/>
          <w:szCs w:val="26"/>
        </w:rPr>
        <w:t xml:space="preserve">El salón </w:t>
      </w:r>
      <w:r w:rsidR="003B249D">
        <w:rPr>
          <w:rFonts w:ascii="Arial Narrow" w:hAnsi="Arial Narrow"/>
          <w:bCs/>
          <w:color w:val="000000"/>
          <w:sz w:val="26"/>
          <w:szCs w:val="26"/>
        </w:rPr>
        <w:t>estrena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 un nuevo horario ya que p</w:t>
      </w:r>
      <w:r w:rsidRPr="007C484F">
        <w:rPr>
          <w:rFonts w:ascii="Arial Narrow" w:hAnsi="Arial Narrow"/>
          <w:bCs/>
          <w:color w:val="000000"/>
          <w:sz w:val="26"/>
          <w:szCs w:val="26"/>
        </w:rPr>
        <w:t>or primera vez se celebrará de sábado a lunes para facilitar la participación a los expositores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. </w:t>
      </w:r>
      <w:r w:rsidRPr="007C484F">
        <w:rPr>
          <w:rFonts w:ascii="Arial Narrow" w:hAnsi="Arial Narrow"/>
          <w:bCs/>
          <w:color w:val="000000"/>
          <w:sz w:val="26"/>
          <w:szCs w:val="26"/>
        </w:rPr>
        <w:t>También cambia ligeramente de horario para adecuarlo a las peticiones de los mismos</w:t>
      </w:r>
      <w:r w:rsidR="008F38FE">
        <w:rPr>
          <w:rFonts w:ascii="Arial Narrow" w:hAnsi="Arial Narrow"/>
          <w:bCs/>
          <w:color w:val="000000"/>
          <w:sz w:val="26"/>
          <w:szCs w:val="26"/>
        </w:rPr>
        <w:t>,</w:t>
      </w:r>
      <w:r w:rsidRPr="007C484F">
        <w:rPr>
          <w:rFonts w:ascii="Arial Narrow" w:hAnsi="Arial Narrow"/>
          <w:bCs/>
          <w:color w:val="000000"/>
          <w:sz w:val="26"/>
          <w:szCs w:val="26"/>
        </w:rPr>
        <w:t xml:space="preserve"> estando abierto el sábado 30 de mayo de 17.00 a 21.00 horas y el domingo 31 de mayo y lunes 1 de junio de 10.00 a 14.00 horas y de 17.00 a 21.00 horas.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 La inauguración se realizará a partir de las 19.30 horas.</w:t>
      </w:r>
    </w:p>
    <w:p w:rsidR="002D53EC" w:rsidRDefault="002D53EC" w:rsidP="00523BAA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</w:p>
    <w:p w:rsidR="002832D5" w:rsidRDefault="002832D5" w:rsidP="002832D5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  <w:r w:rsidRPr="00523BAA">
        <w:rPr>
          <w:rFonts w:ascii="Arial Narrow" w:hAnsi="Arial Narrow"/>
          <w:bCs/>
          <w:color w:val="000000"/>
          <w:sz w:val="26"/>
          <w:szCs w:val="26"/>
        </w:rPr>
        <w:t xml:space="preserve">Vinoble 2026 sigue teniendo </w:t>
      </w:r>
      <w:r>
        <w:rPr>
          <w:rFonts w:ascii="Arial Narrow" w:hAnsi="Arial Narrow"/>
          <w:bCs/>
          <w:color w:val="000000"/>
          <w:sz w:val="26"/>
          <w:szCs w:val="26"/>
        </w:rPr>
        <w:t>un eco espectacular merced a la calidad y prestigio de esta cita profesional que contará con 66 espacios expositivos de</w:t>
      </w:r>
      <w:r w:rsidRPr="00523BAA">
        <w:rPr>
          <w:rFonts w:ascii="Arial Narrow" w:hAnsi="Arial Narrow"/>
          <w:bCs/>
          <w:color w:val="000000"/>
          <w:sz w:val="26"/>
          <w:szCs w:val="26"/>
        </w:rPr>
        <w:t xml:space="preserve"> ocho países</w:t>
      </w:r>
      <w:r w:rsidR="008F38FE">
        <w:rPr>
          <w:rFonts w:ascii="Arial Narrow" w:hAnsi="Arial Narrow"/>
          <w:bCs/>
          <w:color w:val="000000"/>
          <w:sz w:val="26"/>
          <w:szCs w:val="26"/>
        </w:rPr>
        <w:t xml:space="preserve"> </w:t>
      </w:r>
      <w:r w:rsidR="008F38FE" w:rsidRPr="00523BAA">
        <w:rPr>
          <w:rFonts w:ascii="Arial Narrow" w:hAnsi="Arial Narrow"/>
          <w:bCs/>
          <w:color w:val="000000"/>
          <w:sz w:val="26"/>
          <w:szCs w:val="26"/>
        </w:rPr>
        <w:t>mostrando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 sus mejores vinos </w:t>
      </w:r>
      <w:r w:rsidRPr="00523BAA">
        <w:rPr>
          <w:rFonts w:ascii="Arial Narrow" w:hAnsi="Arial Narrow"/>
          <w:bCs/>
          <w:color w:val="000000"/>
          <w:sz w:val="26"/>
          <w:szCs w:val="26"/>
        </w:rPr>
        <w:t>y visitantes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 acreditados (más de 3.500) de casi 40 nacionalidades diferentes</w:t>
      </w:r>
      <w:r w:rsidR="007C484F" w:rsidRPr="007C484F">
        <w:rPr>
          <w:rFonts w:ascii="Arial Narrow" w:hAnsi="Arial Narrow"/>
          <w:bCs/>
          <w:sz w:val="26"/>
          <w:szCs w:val="26"/>
        </w:rPr>
        <w:t xml:space="preserve"> </w:t>
      </w:r>
      <w:r w:rsidR="008F38FE">
        <w:rPr>
          <w:rFonts w:ascii="Arial Narrow" w:hAnsi="Arial Narrow"/>
          <w:bCs/>
          <w:sz w:val="26"/>
          <w:szCs w:val="26"/>
        </w:rPr>
        <w:t>pertenecientes a</w:t>
      </w:r>
      <w:r w:rsidR="007C484F">
        <w:rPr>
          <w:rFonts w:ascii="Arial Narrow" w:hAnsi="Arial Narrow"/>
          <w:bCs/>
          <w:sz w:val="26"/>
          <w:szCs w:val="26"/>
        </w:rPr>
        <w:t xml:space="preserve"> países como Canadá, Kazajistán, o India. </w:t>
      </w:r>
      <w:r w:rsidR="007C484F">
        <w:rPr>
          <w:rFonts w:ascii="Arial Narrow" w:hAnsi="Arial Narrow"/>
          <w:bCs/>
          <w:color w:val="000000"/>
          <w:sz w:val="26"/>
          <w:szCs w:val="26"/>
        </w:rPr>
        <w:t>U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n salón con alcance, </w:t>
      </w:r>
      <w:r w:rsidRPr="00523BAA">
        <w:rPr>
          <w:rFonts w:ascii="Arial Narrow" w:hAnsi="Arial Narrow"/>
          <w:bCs/>
          <w:color w:val="000000"/>
          <w:sz w:val="26"/>
          <w:szCs w:val="26"/>
        </w:rPr>
        <w:t>atractivo internacional y enorme capacidad de convocatoria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 para el que ya se han acreditado más de 120 periodistas y que incorpora importantes novedades como la p</w:t>
      </w:r>
      <w:r w:rsidRPr="00523BAA">
        <w:rPr>
          <w:rFonts w:ascii="Arial Narrow" w:hAnsi="Arial Narrow"/>
          <w:bCs/>
          <w:color w:val="000000"/>
          <w:sz w:val="26"/>
          <w:szCs w:val="26"/>
        </w:rPr>
        <w:t>resencia</w:t>
      </w:r>
      <w:r w:rsidR="008F38FE">
        <w:rPr>
          <w:rFonts w:ascii="Arial Narrow" w:hAnsi="Arial Narrow"/>
          <w:bCs/>
          <w:color w:val="000000"/>
          <w:sz w:val="26"/>
          <w:szCs w:val="26"/>
        </w:rPr>
        <w:t>,</w:t>
      </w:r>
      <w:r w:rsidRPr="00523BAA">
        <w:rPr>
          <w:rFonts w:ascii="Arial Narrow" w:hAnsi="Arial Narrow"/>
          <w:bCs/>
          <w:color w:val="000000"/>
          <w:sz w:val="26"/>
          <w:szCs w:val="26"/>
        </w:rPr>
        <w:t xml:space="preserve"> por primera vez</w:t>
      </w:r>
      <w:r w:rsidR="008F38FE">
        <w:rPr>
          <w:rFonts w:ascii="Arial Narrow" w:hAnsi="Arial Narrow"/>
          <w:bCs/>
          <w:color w:val="000000"/>
          <w:sz w:val="26"/>
          <w:szCs w:val="26"/>
        </w:rPr>
        <w:t>,</w:t>
      </w:r>
      <w:r w:rsidRPr="00523BAA">
        <w:rPr>
          <w:rFonts w:ascii="Arial Narrow" w:hAnsi="Arial Narrow"/>
          <w:bCs/>
          <w:color w:val="000000"/>
          <w:sz w:val="26"/>
          <w:szCs w:val="26"/>
        </w:rPr>
        <w:t xml:space="preserve"> de los ganadores de la edición de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 2025 del prestigioso certamen ‘Concurso Mundial de Bruselas’</w:t>
      </w:r>
      <w:r w:rsidRPr="00523BAA">
        <w:rPr>
          <w:rFonts w:ascii="Arial Narrow" w:hAnsi="Arial Narrow"/>
          <w:bCs/>
          <w:color w:val="000000"/>
          <w:sz w:val="26"/>
          <w:szCs w:val="26"/>
        </w:rPr>
        <w:t xml:space="preserve"> (regiones de S</w:t>
      </w:r>
      <w:r w:rsidR="008F38FE">
        <w:rPr>
          <w:rFonts w:ascii="Arial Narrow" w:hAnsi="Arial Narrow"/>
          <w:bCs/>
          <w:color w:val="000000"/>
          <w:sz w:val="26"/>
          <w:szCs w:val="26"/>
        </w:rPr>
        <w:t>amos</w:t>
      </w:r>
      <w:r w:rsidRPr="00523BAA">
        <w:rPr>
          <w:rFonts w:ascii="Arial Narrow" w:hAnsi="Arial Narrow"/>
          <w:bCs/>
          <w:color w:val="000000"/>
          <w:sz w:val="26"/>
          <w:szCs w:val="26"/>
        </w:rPr>
        <w:t xml:space="preserve"> en Grecia; Vinos Dulces Naturale</w:t>
      </w:r>
      <w:r w:rsidR="007C484F">
        <w:rPr>
          <w:rFonts w:ascii="Arial Narrow" w:hAnsi="Arial Narrow"/>
          <w:bCs/>
          <w:color w:val="000000"/>
          <w:sz w:val="26"/>
          <w:szCs w:val="26"/>
        </w:rPr>
        <w:t>s de Francia y Marsala, Italia).</w:t>
      </w:r>
      <w:r w:rsidR="00A40F1A" w:rsidRPr="00A40F1A">
        <w:rPr>
          <w:rFonts w:ascii="Arial Narrow" w:hAnsi="Arial Narrow"/>
          <w:sz w:val="26"/>
          <w:szCs w:val="26"/>
        </w:rPr>
        <w:t xml:space="preserve"> </w:t>
      </w:r>
      <w:r w:rsidR="00A40F1A">
        <w:rPr>
          <w:rFonts w:ascii="Arial Narrow" w:hAnsi="Arial Narrow"/>
          <w:sz w:val="26"/>
          <w:szCs w:val="26"/>
        </w:rPr>
        <w:t>Otro aspecto importante a destacar en esta edición son las misiones inversas (hasta seis)</w:t>
      </w:r>
      <w:r w:rsidR="00492897">
        <w:rPr>
          <w:rFonts w:ascii="Arial Narrow" w:hAnsi="Arial Narrow"/>
          <w:sz w:val="26"/>
          <w:szCs w:val="26"/>
        </w:rPr>
        <w:t>,</w:t>
      </w:r>
      <w:r w:rsidR="00A40F1A">
        <w:rPr>
          <w:rFonts w:ascii="Arial Narrow" w:hAnsi="Arial Narrow"/>
          <w:sz w:val="26"/>
          <w:szCs w:val="26"/>
        </w:rPr>
        <w:t xml:space="preserve"> </w:t>
      </w:r>
      <w:r w:rsidR="00A40F1A" w:rsidRPr="0039463E">
        <w:rPr>
          <w:rFonts w:ascii="Arial Narrow" w:hAnsi="Arial Narrow"/>
          <w:sz w:val="26"/>
          <w:szCs w:val="26"/>
        </w:rPr>
        <w:t>accione</w:t>
      </w:r>
      <w:r w:rsidR="00A40F1A">
        <w:rPr>
          <w:rFonts w:ascii="Arial Narrow" w:hAnsi="Arial Narrow"/>
          <w:sz w:val="26"/>
          <w:szCs w:val="26"/>
        </w:rPr>
        <w:t>s de promoción comercial donde -</w:t>
      </w:r>
      <w:r w:rsidR="00A40F1A" w:rsidRPr="0039463E">
        <w:rPr>
          <w:rFonts w:ascii="Arial Narrow" w:hAnsi="Arial Narrow"/>
          <w:sz w:val="26"/>
          <w:szCs w:val="26"/>
        </w:rPr>
        <w:t>en lugar de</w:t>
      </w:r>
      <w:r w:rsidR="00A40F1A">
        <w:rPr>
          <w:rFonts w:ascii="Arial Narrow" w:hAnsi="Arial Narrow"/>
          <w:sz w:val="26"/>
          <w:szCs w:val="26"/>
        </w:rPr>
        <w:t xml:space="preserve"> llevar a empresas al exterior- </w:t>
      </w:r>
      <w:r w:rsidR="00A40F1A" w:rsidRPr="0039463E">
        <w:rPr>
          <w:rFonts w:ascii="Arial Narrow" w:hAnsi="Arial Narrow"/>
          <w:sz w:val="26"/>
          <w:szCs w:val="26"/>
        </w:rPr>
        <w:t>se atraen compradores, importadores, distribuidores o prescriptores extranjeros al país anfitrión para conocer directamente la oferta local.</w:t>
      </w:r>
    </w:p>
    <w:p w:rsidR="007C484F" w:rsidRDefault="007C484F" w:rsidP="002832D5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</w:p>
    <w:p w:rsidR="00464372" w:rsidRPr="00464372" w:rsidRDefault="00464372" w:rsidP="002832D5">
      <w:pPr>
        <w:pStyle w:val="NormalWeb"/>
        <w:spacing w:before="57" w:after="57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  <w:r w:rsidRPr="00464372">
        <w:rPr>
          <w:rFonts w:ascii="Arial Narrow" w:hAnsi="Arial Narrow"/>
          <w:b/>
          <w:bCs/>
          <w:color w:val="000000"/>
          <w:sz w:val="26"/>
          <w:szCs w:val="26"/>
        </w:rPr>
        <w:t>Una edición más ‘enogastronómica’</w:t>
      </w:r>
    </w:p>
    <w:p w:rsidR="005722BE" w:rsidRDefault="00464372" w:rsidP="00523BAA">
      <w:pPr>
        <w:pStyle w:val="NormalWeb"/>
        <w:spacing w:before="57" w:after="57"/>
        <w:jc w:val="both"/>
        <w:rPr>
          <w:rFonts w:ascii="Arial Narrow" w:hAnsi="Arial Narrow"/>
          <w:bCs/>
          <w:color w:val="000000"/>
          <w:sz w:val="26"/>
          <w:szCs w:val="26"/>
        </w:rPr>
      </w:pPr>
      <w:r>
        <w:rPr>
          <w:rFonts w:ascii="Arial Narrow" w:hAnsi="Arial Narrow"/>
          <w:bCs/>
          <w:color w:val="000000"/>
          <w:sz w:val="26"/>
          <w:szCs w:val="26"/>
        </w:rPr>
        <w:t>U</w:t>
      </w:r>
      <w:r w:rsidRPr="00464372">
        <w:rPr>
          <w:rFonts w:ascii="Arial Narrow" w:hAnsi="Arial Narrow"/>
          <w:bCs/>
          <w:color w:val="000000"/>
          <w:sz w:val="26"/>
          <w:szCs w:val="26"/>
        </w:rPr>
        <w:t>no de los grandes focos de interés del Salón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 es </w:t>
      </w:r>
      <w:r w:rsidRPr="00464372">
        <w:rPr>
          <w:rFonts w:ascii="Arial Narrow" w:hAnsi="Arial Narrow"/>
          <w:bCs/>
          <w:color w:val="000000"/>
          <w:sz w:val="26"/>
          <w:szCs w:val="26"/>
        </w:rPr>
        <w:t>el espacio enogastronómico ‘Gusto del Sur</w:t>
      </w:r>
      <w:r>
        <w:rPr>
          <w:rFonts w:ascii="Arial Narrow" w:hAnsi="Arial Narrow"/>
          <w:bCs/>
          <w:color w:val="000000"/>
          <w:sz w:val="26"/>
          <w:szCs w:val="26"/>
        </w:rPr>
        <w:t>’ que -</w:t>
      </w:r>
      <w:r w:rsidRPr="00464372">
        <w:rPr>
          <w:rFonts w:ascii="Arial Narrow" w:hAnsi="Arial Narrow"/>
          <w:bCs/>
          <w:color w:val="000000"/>
          <w:sz w:val="26"/>
          <w:szCs w:val="26"/>
        </w:rPr>
        <w:t>por segundo año consecutivo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- </w:t>
      </w:r>
      <w:r w:rsidRPr="00464372">
        <w:rPr>
          <w:rFonts w:ascii="Arial Narrow" w:hAnsi="Arial Narrow"/>
          <w:bCs/>
          <w:color w:val="000000"/>
          <w:sz w:val="26"/>
          <w:szCs w:val="26"/>
        </w:rPr>
        <w:t xml:space="preserve">vuelve a situar la conexión entre la gastronomía y el vino en el centro de su propuesta </w:t>
      </w:r>
      <w:r>
        <w:rPr>
          <w:rFonts w:ascii="Arial Narrow" w:hAnsi="Arial Narrow"/>
          <w:bCs/>
          <w:color w:val="000000"/>
          <w:sz w:val="26"/>
          <w:szCs w:val="26"/>
        </w:rPr>
        <w:t>gracias a</w:t>
      </w:r>
      <w:r w:rsidRPr="00464372">
        <w:rPr>
          <w:rFonts w:ascii="Arial Narrow" w:hAnsi="Arial Narrow"/>
          <w:bCs/>
          <w:color w:val="000000"/>
          <w:sz w:val="26"/>
          <w:szCs w:val="26"/>
        </w:rPr>
        <w:t>l impulso y la participación directa de la Consejería de Agricultura, Pesca, Agua y Desarrollo Rural de la Junta de Andalucía, a través de la Agencia de Gestión Agraria y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 Pesquera de Andalucía (AGAPA).</w:t>
      </w:r>
      <w:r w:rsidR="00B93DEA">
        <w:rPr>
          <w:rFonts w:ascii="Arial Narrow" w:hAnsi="Arial Narrow"/>
          <w:bCs/>
          <w:color w:val="000000"/>
          <w:sz w:val="26"/>
          <w:szCs w:val="26"/>
        </w:rPr>
        <w:t xml:space="preserve"> 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Tras el éxito de la anterior edición, </w:t>
      </w:r>
      <w:r w:rsidRPr="00464372">
        <w:rPr>
          <w:rFonts w:ascii="Arial Narrow" w:hAnsi="Arial Narrow"/>
          <w:bCs/>
          <w:color w:val="000000"/>
          <w:sz w:val="26"/>
          <w:szCs w:val="26"/>
        </w:rPr>
        <w:t>Vinoble apuesta por pote</w:t>
      </w:r>
      <w:r w:rsidR="00B93DEA">
        <w:rPr>
          <w:rFonts w:ascii="Arial Narrow" w:hAnsi="Arial Narrow"/>
          <w:bCs/>
          <w:color w:val="000000"/>
          <w:sz w:val="26"/>
          <w:szCs w:val="26"/>
        </w:rPr>
        <w:t>nciar este formato experiencial</w:t>
      </w:r>
      <w:r w:rsidRPr="00464372">
        <w:rPr>
          <w:rFonts w:ascii="Arial Narrow" w:hAnsi="Arial Narrow"/>
          <w:bCs/>
          <w:color w:val="000000"/>
          <w:sz w:val="26"/>
          <w:szCs w:val="26"/>
        </w:rPr>
        <w:t xml:space="preserve"> que permite explorar los vinos nobles desde una perspectiva práctica, directa y profundamente conectada con la gastronomía.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 En esta ocasión </w:t>
      </w:r>
      <w:r w:rsidRPr="00464372">
        <w:rPr>
          <w:rFonts w:ascii="Arial Narrow" w:hAnsi="Arial Narrow"/>
          <w:bCs/>
          <w:color w:val="000000"/>
          <w:sz w:val="26"/>
          <w:szCs w:val="26"/>
        </w:rPr>
        <w:t xml:space="preserve">ampliando su programación 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ahora en el </w:t>
      </w:r>
      <w:r w:rsidRPr="00464372">
        <w:rPr>
          <w:rFonts w:ascii="Arial Narrow" w:hAnsi="Arial Narrow"/>
          <w:bCs/>
          <w:color w:val="000000"/>
          <w:sz w:val="26"/>
          <w:szCs w:val="26"/>
        </w:rPr>
        <w:lastRenderedPageBreak/>
        <w:t>Patio del Molino del Alcázar de Jerez</w:t>
      </w:r>
      <w:r w:rsidR="00230F86">
        <w:rPr>
          <w:rFonts w:ascii="Arial Narrow" w:hAnsi="Arial Narrow"/>
          <w:bCs/>
          <w:color w:val="000000"/>
          <w:sz w:val="26"/>
          <w:szCs w:val="26"/>
        </w:rPr>
        <w:t xml:space="preserve"> merced a su</w:t>
      </w:r>
      <w:r w:rsidRPr="00464372">
        <w:rPr>
          <w:rFonts w:ascii="Arial Narrow" w:hAnsi="Arial Narrow"/>
          <w:bCs/>
          <w:color w:val="000000"/>
          <w:sz w:val="26"/>
          <w:szCs w:val="26"/>
        </w:rPr>
        <w:t xml:space="preserve"> espacio propio </w:t>
      </w:r>
      <w:r w:rsidR="00230F86">
        <w:rPr>
          <w:rFonts w:ascii="Arial Narrow" w:hAnsi="Arial Narrow"/>
          <w:bCs/>
          <w:color w:val="000000"/>
          <w:sz w:val="26"/>
          <w:szCs w:val="26"/>
        </w:rPr>
        <w:t>donde tendrá</w:t>
      </w:r>
      <w:r w:rsidR="00B93DEA">
        <w:rPr>
          <w:rFonts w:ascii="Arial Narrow" w:hAnsi="Arial Narrow"/>
          <w:bCs/>
          <w:color w:val="000000"/>
          <w:sz w:val="26"/>
          <w:szCs w:val="26"/>
        </w:rPr>
        <w:t>n</w:t>
      </w:r>
      <w:r w:rsidR="00230F86">
        <w:rPr>
          <w:rFonts w:ascii="Arial Narrow" w:hAnsi="Arial Narrow"/>
          <w:bCs/>
          <w:color w:val="000000"/>
          <w:sz w:val="26"/>
          <w:szCs w:val="26"/>
        </w:rPr>
        <w:t xml:space="preserve"> lugar toda</w:t>
      </w:r>
      <w:r w:rsidR="00B93DEA">
        <w:rPr>
          <w:rFonts w:ascii="Arial Narrow" w:hAnsi="Arial Narrow"/>
          <w:bCs/>
          <w:color w:val="000000"/>
          <w:sz w:val="26"/>
          <w:szCs w:val="26"/>
        </w:rPr>
        <w:t>s</w:t>
      </w:r>
      <w:r w:rsidR="005374FE">
        <w:rPr>
          <w:rFonts w:ascii="Arial Narrow" w:hAnsi="Arial Narrow"/>
          <w:bCs/>
          <w:color w:val="000000"/>
          <w:sz w:val="26"/>
          <w:szCs w:val="26"/>
        </w:rPr>
        <w:t xml:space="preserve"> las actividades programadas. </w:t>
      </w:r>
      <w:r w:rsidR="00B93DEA">
        <w:rPr>
          <w:rFonts w:ascii="Arial Narrow" w:hAnsi="Arial Narrow"/>
          <w:sz w:val="26"/>
          <w:szCs w:val="26"/>
        </w:rPr>
        <w:t>La C</w:t>
      </w:r>
      <w:r w:rsidR="00B93DEA" w:rsidRPr="005722BE">
        <w:rPr>
          <w:rFonts w:ascii="Arial Narrow" w:hAnsi="Arial Narrow"/>
          <w:sz w:val="26"/>
          <w:szCs w:val="26"/>
        </w:rPr>
        <w:t>arpa Enogastronómica acogerá hasta once sesiones protagonizadas</w:t>
      </w:r>
      <w:r w:rsidR="005374FE">
        <w:rPr>
          <w:rFonts w:ascii="Arial Narrow" w:hAnsi="Arial Narrow"/>
          <w:sz w:val="26"/>
          <w:szCs w:val="26"/>
        </w:rPr>
        <w:t xml:space="preserve"> algunas</w:t>
      </w:r>
      <w:r w:rsidR="00B93DEA" w:rsidRPr="005722BE">
        <w:rPr>
          <w:rFonts w:ascii="Arial Narrow" w:hAnsi="Arial Narrow"/>
          <w:sz w:val="26"/>
          <w:szCs w:val="26"/>
        </w:rPr>
        <w:t xml:space="preserve"> por chefs de referencia </w:t>
      </w:r>
      <w:r w:rsidR="00B93DEA">
        <w:rPr>
          <w:rFonts w:ascii="Arial Narrow" w:hAnsi="Arial Narrow"/>
          <w:sz w:val="26"/>
          <w:szCs w:val="26"/>
        </w:rPr>
        <w:t>en</w:t>
      </w:r>
      <w:r w:rsidR="00B93DEA" w:rsidRPr="005722BE">
        <w:rPr>
          <w:rFonts w:ascii="Arial Narrow" w:hAnsi="Arial Narrow"/>
          <w:sz w:val="26"/>
          <w:szCs w:val="26"/>
        </w:rPr>
        <w:t xml:space="preserve"> la cocina andaluza</w:t>
      </w:r>
      <w:r w:rsidR="00B93DEA">
        <w:rPr>
          <w:rFonts w:ascii="Arial Narrow" w:hAnsi="Arial Narrow"/>
          <w:sz w:val="26"/>
          <w:szCs w:val="26"/>
        </w:rPr>
        <w:t xml:space="preserve"> como los jerezanos </w:t>
      </w:r>
      <w:r w:rsidR="00B93DEA" w:rsidRPr="00917AB2">
        <w:rPr>
          <w:rFonts w:ascii="Arial Narrow" w:hAnsi="Arial Narrow"/>
          <w:sz w:val="26"/>
          <w:szCs w:val="26"/>
        </w:rPr>
        <w:t>Javier Muñoz (La Carboná), Juanlu Fernández (Lu Cocina y Alma) e Israel Ramos (Mantúa)</w:t>
      </w:r>
      <w:r w:rsidR="00B93DEA">
        <w:rPr>
          <w:rFonts w:ascii="Arial Narrow" w:hAnsi="Arial Narrow"/>
          <w:sz w:val="26"/>
          <w:szCs w:val="26"/>
        </w:rPr>
        <w:t xml:space="preserve"> y centradas en algunos productos andaluces de primera </w:t>
      </w:r>
      <w:r w:rsidR="00B93DEA" w:rsidRPr="00B93DEA">
        <w:rPr>
          <w:rFonts w:ascii="Arial Narrow" w:hAnsi="Arial Narrow"/>
          <w:sz w:val="26"/>
          <w:szCs w:val="26"/>
        </w:rPr>
        <w:t>como el Caviar de Riofrío</w:t>
      </w:r>
      <w:r w:rsidR="00B93DEA">
        <w:rPr>
          <w:rFonts w:ascii="Arial Narrow" w:hAnsi="Arial Narrow"/>
          <w:sz w:val="26"/>
          <w:szCs w:val="26"/>
        </w:rPr>
        <w:t xml:space="preserve">, </w:t>
      </w:r>
      <w:r w:rsidR="00B93DEA" w:rsidRPr="00B93DEA">
        <w:rPr>
          <w:rFonts w:ascii="Arial Narrow" w:hAnsi="Arial Narrow"/>
          <w:sz w:val="26"/>
          <w:szCs w:val="26"/>
        </w:rPr>
        <w:t>el Atún Rojo de Almadraba</w:t>
      </w:r>
      <w:r w:rsidR="00B93DEA">
        <w:rPr>
          <w:rFonts w:ascii="Arial Narrow" w:hAnsi="Arial Narrow"/>
          <w:sz w:val="26"/>
          <w:szCs w:val="26"/>
        </w:rPr>
        <w:t>, los mejores Quesos o el Ibérico de Bellota así como su dialogo</w:t>
      </w:r>
      <w:r w:rsidR="00B93DEA" w:rsidRPr="00B93DEA">
        <w:rPr>
          <w:rFonts w:ascii="Arial Narrow" w:hAnsi="Arial Narrow"/>
          <w:sz w:val="26"/>
          <w:szCs w:val="26"/>
        </w:rPr>
        <w:t xml:space="preserve"> con vinos generosos, dulces y licorosos</w:t>
      </w:r>
      <w:r w:rsidR="00B93DEA">
        <w:rPr>
          <w:rFonts w:ascii="Arial Narrow" w:hAnsi="Arial Narrow"/>
          <w:sz w:val="26"/>
          <w:szCs w:val="26"/>
        </w:rPr>
        <w:t>.</w:t>
      </w:r>
      <w:r w:rsidR="005374FE">
        <w:rPr>
          <w:rFonts w:ascii="Arial Narrow" w:hAnsi="Arial Narrow"/>
          <w:sz w:val="26"/>
          <w:szCs w:val="26"/>
        </w:rPr>
        <w:t xml:space="preserve"> </w:t>
      </w:r>
      <w:r w:rsidR="005722BE">
        <w:rPr>
          <w:rFonts w:ascii="Arial Narrow" w:hAnsi="Arial Narrow"/>
          <w:bCs/>
          <w:color w:val="000000"/>
          <w:sz w:val="26"/>
          <w:szCs w:val="26"/>
        </w:rPr>
        <w:t>Todo ello</w:t>
      </w:r>
      <w:r w:rsidR="00523BAA" w:rsidRPr="00523BAA">
        <w:rPr>
          <w:rFonts w:ascii="Arial Narrow" w:hAnsi="Arial Narrow"/>
          <w:bCs/>
          <w:color w:val="000000"/>
          <w:sz w:val="26"/>
          <w:szCs w:val="26"/>
        </w:rPr>
        <w:t xml:space="preserve"> en plena sintonía con la Capital Española de la Gastronomía</w:t>
      </w:r>
      <w:r w:rsidR="005722BE">
        <w:rPr>
          <w:rFonts w:ascii="Arial Narrow" w:hAnsi="Arial Narrow"/>
          <w:bCs/>
          <w:color w:val="000000"/>
          <w:sz w:val="26"/>
          <w:szCs w:val="26"/>
        </w:rPr>
        <w:t xml:space="preserve"> dada</w:t>
      </w:r>
      <w:r w:rsidR="00B45012">
        <w:rPr>
          <w:rFonts w:ascii="Arial Narrow" w:hAnsi="Arial Narrow"/>
          <w:bCs/>
          <w:color w:val="000000"/>
          <w:sz w:val="26"/>
          <w:szCs w:val="26"/>
        </w:rPr>
        <w:t xml:space="preserve"> la importancia de Vinoble como</w:t>
      </w:r>
      <w:r w:rsidR="00523BAA" w:rsidRPr="00523BAA">
        <w:rPr>
          <w:rFonts w:ascii="Arial Narrow" w:hAnsi="Arial Narrow"/>
          <w:bCs/>
          <w:color w:val="000000"/>
          <w:sz w:val="26"/>
          <w:szCs w:val="26"/>
        </w:rPr>
        <w:t xml:space="preserve"> escaparate internacional para pro</w:t>
      </w:r>
      <w:r w:rsidR="00B45012">
        <w:rPr>
          <w:rFonts w:ascii="Arial Narrow" w:hAnsi="Arial Narrow"/>
          <w:bCs/>
          <w:color w:val="000000"/>
          <w:sz w:val="26"/>
          <w:szCs w:val="26"/>
        </w:rPr>
        <w:t xml:space="preserve">yectar la excelencia del vino, </w:t>
      </w:r>
      <w:r w:rsidR="00523BAA" w:rsidRPr="00523BAA">
        <w:rPr>
          <w:rFonts w:ascii="Arial Narrow" w:hAnsi="Arial Narrow"/>
          <w:bCs/>
          <w:color w:val="000000"/>
          <w:sz w:val="26"/>
          <w:szCs w:val="26"/>
        </w:rPr>
        <w:t>de la agroalimentación andaluza</w:t>
      </w:r>
      <w:r w:rsidR="00B45012">
        <w:rPr>
          <w:rFonts w:ascii="Arial Narrow" w:hAnsi="Arial Narrow"/>
          <w:bCs/>
          <w:color w:val="000000"/>
          <w:sz w:val="26"/>
          <w:szCs w:val="26"/>
        </w:rPr>
        <w:t xml:space="preserve"> y, en definitiva, de la promoción de los vinos nobles como el maridaje perfecto para la alta cocina y la gastronomía anda</w:t>
      </w:r>
      <w:r w:rsidR="00860078">
        <w:rPr>
          <w:rFonts w:ascii="Arial Narrow" w:hAnsi="Arial Narrow"/>
          <w:bCs/>
          <w:color w:val="000000"/>
          <w:sz w:val="26"/>
          <w:szCs w:val="26"/>
        </w:rPr>
        <w:t>luza contemporánea</w:t>
      </w:r>
      <w:r w:rsidR="005722BE">
        <w:rPr>
          <w:rFonts w:ascii="Arial Narrow" w:hAnsi="Arial Narrow"/>
          <w:bCs/>
          <w:color w:val="000000"/>
          <w:sz w:val="26"/>
          <w:szCs w:val="26"/>
        </w:rPr>
        <w:t>.</w:t>
      </w:r>
    </w:p>
    <w:p w:rsidR="005722BE" w:rsidRPr="00B93DEA" w:rsidRDefault="005722BE" w:rsidP="00523BAA">
      <w:pPr>
        <w:pStyle w:val="NormalWeb"/>
        <w:spacing w:before="57" w:after="57"/>
        <w:jc w:val="both"/>
        <w:rPr>
          <w:rFonts w:ascii="Arial Narrow" w:hAnsi="Arial Narrow"/>
          <w:b/>
          <w:bCs/>
          <w:color w:val="000000"/>
          <w:sz w:val="26"/>
          <w:szCs w:val="26"/>
        </w:rPr>
      </w:pPr>
    </w:p>
    <w:p w:rsidR="00A349A9" w:rsidRDefault="00A349A9" w:rsidP="00CB6066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Otro de los hitos de V</w:t>
      </w:r>
      <w:r w:rsidR="00A40F1A">
        <w:rPr>
          <w:rFonts w:ascii="Arial Narrow" w:hAnsi="Arial Narrow"/>
          <w:sz w:val="26"/>
          <w:szCs w:val="26"/>
        </w:rPr>
        <w:t>i</w:t>
      </w:r>
      <w:r>
        <w:rPr>
          <w:rFonts w:ascii="Arial Narrow" w:hAnsi="Arial Narrow"/>
          <w:sz w:val="26"/>
          <w:szCs w:val="26"/>
        </w:rPr>
        <w:t>noble es, a tenor de éxito de anteriores ediciones, e</w:t>
      </w:r>
      <w:r w:rsidR="005374FE">
        <w:rPr>
          <w:rFonts w:ascii="Arial Narrow" w:hAnsi="Arial Narrow"/>
          <w:sz w:val="26"/>
          <w:szCs w:val="26"/>
        </w:rPr>
        <w:t>l</w:t>
      </w:r>
      <w:r w:rsidR="00917AB2">
        <w:rPr>
          <w:rFonts w:ascii="Arial Narrow" w:hAnsi="Arial Narrow"/>
          <w:sz w:val="26"/>
          <w:szCs w:val="26"/>
        </w:rPr>
        <w:t xml:space="preserve"> programa de </w:t>
      </w:r>
      <w:r w:rsidR="005374FE">
        <w:rPr>
          <w:rFonts w:ascii="Arial Narrow" w:hAnsi="Arial Narrow"/>
          <w:sz w:val="26"/>
          <w:szCs w:val="26"/>
        </w:rPr>
        <w:t>c</w:t>
      </w:r>
      <w:r w:rsidR="00917AB2">
        <w:rPr>
          <w:rFonts w:ascii="Arial Narrow" w:hAnsi="Arial Narrow"/>
          <w:sz w:val="26"/>
          <w:szCs w:val="26"/>
        </w:rPr>
        <w:t>atas elaborado por el Consejo Regulador</w:t>
      </w:r>
      <w:r w:rsidR="006E40E0">
        <w:rPr>
          <w:rFonts w:ascii="Arial Narrow" w:hAnsi="Arial Narrow"/>
          <w:sz w:val="26"/>
          <w:szCs w:val="26"/>
        </w:rPr>
        <w:t xml:space="preserve"> </w:t>
      </w:r>
      <w:r w:rsidR="005374FE">
        <w:rPr>
          <w:rFonts w:ascii="Arial Narrow" w:hAnsi="Arial Narrow"/>
          <w:sz w:val="26"/>
          <w:szCs w:val="26"/>
        </w:rPr>
        <w:t>que se</w:t>
      </w:r>
      <w:r w:rsidR="005374FE" w:rsidRPr="00CB6066">
        <w:rPr>
          <w:rFonts w:ascii="Arial Narrow" w:hAnsi="Arial Narrow"/>
          <w:sz w:val="26"/>
          <w:szCs w:val="26"/>
        </w:rPr>
        <w:t xml:space="preserve"> celebra</w:t>
      </w:r>
      <w:r w:rsidR="005374FE">
        <w:rPr>
          <w:rFonts w:ascii="Arial Narrow" w:hAnsi="Arial Narrow"/>
          <w:sz w:val="26"/>
          <w:szCs w:val="26"/>
        </w:rPr>
        <w:t>rá</w:t>
      </w:r>
      <w:r w:rsidR="005374FE" w:rsidRPr="00CB6066">
        <w:rPr>
          <w:rFonts w:ascii="Arial Narrow" w:hAnsi="Arial Narrow"/>
          <w:sz w:val="26"/>
          <w:szCs w:val="26"/>
        </w:rPr>
        <w:t xml:space="preserve"> en la Mezquita y Sala del Molino del Alcázar</w:t>
      </w:r>
      <w:r w:rsidR="005374FE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>consolidándose</w:t>
      </w:r>
      <w:r w:rsidR="00917AB2" w:rsidRPr="00917AB2">
        <w:rPr>
          <w:rFonts w:ascii="Arial Narrow" w:hAnsi="Arial Narrow"/>
          <w:sz w:val="26"/>
          <w:szCs w:val="26"/>
        </w:rPr>
        <w:t xml:space="preserve"> con un mayor </w:t>
      </w:r>
      <w:r w:rsidR="00917AB2">
        <w:rPr>
          <w:rFonts w:ascii="Arial Narrow" w:hAnsi="Arial Narrow"/>
          <w:sz w:val="26"/>
          <w:szCs w:val="26"/>
        </w:rPr>
        <w:t xml:space="preserve">y más variado número de eventos (hasta 18) con nombres propios como </w:t>
      </w:r>
      <w:r w:rsidR="00917AB2" w:rsidRPr="00917AB2">
        <w:rPr>
          <w:rFonts w:ascii="Arial Narrow" w:hAnsi="Arial Narrow"/>
          <w:sz w:val="26"/>
          <w:szCs w:val="26"/>
        </w:rPr>
        <w:t>Juancho Asenjo</w:t>
      </w:r>
      <w:r w:rsidR="00917AB2">
        <w:rPr>
          <w:rFonts w:ascii="Arial Narrow" w:hAnsi="Arial Narrow"/>
          <w:sz w:val="26"/>
          <w:szCs w:val="26"/>
        </w:rPr>
        <w:t xml:space="preserve"> hablando de </w:t>
      </w:r>
      <w:r w:rsidR="00F8663F">
        <w:rPr>
          <w:rFonts w:ascii="Arial Narrow" w:hAnsi="Arial Narrow"/>
          <w:sz w:val="26"/>
          <w:szCs w:val="26"/>
        </w:rPr>
        <w:t>‘</w:t>
      </w:r>
      <w:r w:rsidR="00917AB2" w:rsidRPr="00917AB2">
        <w:rPr>
          <w:rFonts w:ascii="Arial Narrow" w:hAnsi="Arial Narrow"/>
          <w:sz w:val="26"/>
          <w:szCs w:val="26"/>
        </w:rPr>
        <w:t>Commandaria, el vino más antiguo del mundo</w:t>
      </w:r>
      <w:r w:rsidR="00F8663F">
        <w:rPr>
          <w:rFonts w:ascii="Arial Narrow" w:hAnsi="Arial Narrow"/>
          <w:sz w:val="26"/>
          <w:szCs w:val="26"/>
        </w:rPr>
        <w:t>’</w:t>
      </w:r>
      <w:r w:rsidR="00917AB2">
        <w:rPr>
          <w:rFonts w:ascii="Arial Narrow" w:hAnsi="Arial Narrow"/>
          <w:sz w:val="26"/>
          <w:szCs w:val="26"/>
        </w:rPr>
        <w:t xml:space="preserve"> o </w:t>
      </w:r>
      <w:r w:rsidR="00917AB2" w:rsidRPr="00917AB2">
        <w:rPr>
          <w:rFonts w:ascii="Arial Narrow" w:hAnsi="Arial Narrow"/>
          <w:sz w:val="26"/>
          <w:szCs w:val="26"/>
        </w:rPr>
        <w:t xml:space="preserve">Sara Jane Evans </w:t>
      </w:r>
      <w:r w:rsidR="00917AB2">
        <w:rPr>
          <w:rFonts w:ascii="Arial Narrow" w:hAnsi="Arial Narrow"/>
          <w:sz w:val="26"/>
          <w:szCs w:val="26"/>
        </w:rPr>
        <w:t>con su ponencia titulada</w:t>
      </w:r>
      <w:r w:rsidR="00917AB2" w:rsidRPr="00917AB2">
        <w:rPr>
          <w:rFonts w:ascii="Arial Narrow" w:hAnsi="Arial Narrow"/>
          <w:sz w:val="26"/>
          <w:szCs w:val="26"/>
        </w:rPr>
        <w:t xml:space="preserve"> </w:t>
      </w:r>
      <w:r w:rsidR="00917AB2">
        <w:rPr>
          <w:rFonts w:ascii="Arial Narrow" w:hAnsi="Arial Narrow"/>
          <w:sz w:val="26"/>
          <w:szCs w:val="26"/>
        </w:rPr>
        <w:t>‘</w:t>
      </w:r>
      <w:r w:rsidR="00917AB2" w:rsidRPr="00917AB2">
        <w:rPr>
          <w:rFonts w:ascii="Arial Narrow" w:hAnsi="Arial Narrow"/>
          <w:sz w:val="26"/>
          <w:szCs w:val="26"/>
        </w:rPr>
        <w:t>Oro Noble: de la podredumbre a la dulzura pura</w:t>
      </w:r>
      <w:r w:rsidR="00917AB2">
        <w:rPr>
          <w:rFonts w:ascii="Arial Narrow" w:hAnsi="Arial Narrow"/>
          <w:sz w:val="26"/>
          <w:szCs w:val="26"/>
        </w:rPr>
        <w:t>’</w:t>
      </w:r>
      <w:r w:rsidR="00917AB2" w:rsidRPr="00917AB2">
        <w:rPr>
          <w:rFonts w:ascii="Arial Narrow" w:hAnsi="Arial Narrow"/>
          <w:sz w:val="26"/>
          <w:szCs w:val="26"/>
        </w:rPr>
        <w:t xml:space="preserve"> </w:t>
      </w:r>
      <w:r w:rsidR="00917AB2">
        <w:rPr>
          <w:rFonts w:ascii="Arial Narrow" w:hAnsi="Arial Narrow"/>
          <w:sz w:val="26"/>
          <w:szCs w:val="26"/>
        </w:rPr>
        <w:t>entre otros grandes expertos.</w:t>
      </w:r>
    </w:p>
    <w:p w:rsidR="00A349A9" w:rsidRDefault="00A349A9" w:rsidP="00CB6066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A40F1A" w:rsidRDefault="00A40F1A" w:rsidP="00CB6066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Toda la información relativa a Vinoble 2026 así como documentación relativa a expositores, vinos presentes e información útil para el visitante está disponible en </w:t>
      </w:r>
      <w:hyperlink r:id="rId6" w:history="1">
        <w:r w:rsidRPr="00EF1C23">
          <w:rPr>
            <w:rStyle w:val="Hipervnculo"/>
            <w:rFonts w:ascii="Arial Narrow" w:hAnsi="Arial Narrow"/>
            <w:sz w:val="26"/>
            <w:szCs w:val="26"/>
          </w:rPr>
          <w:t>www.vinoble.org</w:t>
        </w:r>
      </w:hyperlink>
    </w:p>
    <w:p w:rsidR="00A40F1A" w:rsidRDefault="00A40F1A" w:rsidP="00CB6066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B93DEA" w:rsidRDefault="00B93DEA" w:rsidP="00043660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sectPr w:rsidR="00B93DEA" w:rsidSect="00B773B2">
      <w:headerReference w:type="even" r:id="rId7"/>
      <w:headerReference w:type="default" r:id="rId8"/>
      <w:headerReference w:type="first" r:id="rId9"/>
      <w:pgSz w:w="11906" w:h="16838"/>
      <w:pgMar w:top="2552" w:right="1701" w:bottom="170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630" w:rsidRDefault="001F4630" w:rsidP="00043660">
      <w:r>
        <w:separator/>
      </w:r>
    </w:p>
  </w:endnote>
  <w:endnote w:type="continuationSeparator" w:id="0">
    <w:p w:rsidR="001F4630" w:rsidRDefault="001F4630" w:rsidP="0004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630" w:rsidRDefault="001F4630" w:rsidP="00043660">
      <w:r>
        <w:separator/>
      </w:r>
    </w:p>
  </w:footnote>
  <w:footnote w:type="continuationSeparator" w:id="0">
    <w:p w:rsidR="001F4630" w:rsidRDefault="001F4630" w:rsidP="00043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660" w:rsidRDefault="00677AB6">
    <w:pPr>
      <w:pStyle w:val="Encabezado"/>
    </w:pPr>
    <w:r>
      <w:rPr>
        <w:noProof/>
      </w:rPr>
      <w:pict w14:anchorId="1AF7D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3290" o:spid="_x0000_s2050" type="#_x0000_t75" style="position:absolute;margin-left:0;margin-top:0;width:595pt;height:842pt;z-index:-251653120;mso-wrap-edited:f;mso-position-horizontal:center;mso-position-horizontal-relative:margin;mso-position-vertical:center;mso-position-vertical-relative:margin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660" w:rsidRDefault="00623C3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1" locked="1" layoutInCell="1" allowOverlap="1" wp14:anchorId="43AD1F57" wp14:editId="4854EE61">
          <wp:simplePos x="0" y="0"/>
          <wp:positionH relativeFrom="page">
            <wp:posOffset>-50800</wp:posOffset>
          </wp:positionH>
          <wp:positionV relativeFrom="page">
            <wp:posOffset>33655</wp:posOffset>
          </wp:positionV>
          <wp:extent cx="7606665" cy="10759440"/>
          <wp:effectExtent l="0" t="0" r="63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665" cy="1075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660" w:rsidRDefault="00677AB6">
    <w:pPr>
      <w:pStyle w:val="Encabezado"/>
    </w:pPr>
    <w:r>
      <w:rPr>
        <w:noProof/>
      </w:rPr>
      <w:pict w14:anchorId="616ED9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3289" o:spid="_x0000_s2049" type="#_x0000_t75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AA"/>
    <w:rsid w:val="0002639A"/>
    <w:rsid w:val="00043660"/>
    <w:rsid w:val="00081273"/>
    <w:rsid w:val="000A5161"/>
    <w:rsid w:val="000B4539"/>
    <w:rsid w:val="000B6D22"/>
    <w:rsid w:val="000E4C62"/>
    <w:rsid w:val="00111EBB"/>
    <w:rsid w:val="00195FED"/>
    <w:rsid w:val="001D296E"/>
    <w:rsid w:val="001E2D04"/>
    <w:rsid w:val="001F4630"/>
    <w:rsid w:val="00230F86"/>
    <w:rsid w:val="00231E49"/>
    <w:rsid w:val="00235636"/>
    <w:rsid w:val="00252E44"/>
    <w:rsid w:val="002832D5"/>
    <w:rsid w:val="002A2CB4"/>
    <w:rsid w:val="002D53EC"/>
    <w:rsid w:val="00300CED"/>
    <w:rsid w:val="0034031E"/>
    <w:rsid w:val="00385699"/>
    <w:rsid w:val="0039463E"/>
    <w:rsid w:val="003B249D"/>
    <w:rsid w:val="003C2F00"/>
    <w:rsid w:val="003D7B87"/>
    <w:rsid w:val="00442625"/>
    <w:rsid w:val="00464372"/>
    <w:rsid w:val="004862CD"/>
    <w:rsid w:val="00492897"/>
    <w:rsid w:val="004E3964"/>
    <w:rsid w:val="00523BAA"/>
    <w:rsid w:val="005374FE"/>
    <w:rsid w:val="0056399F"/>
    <w:rsid w:val="005722BE"/>
    <w:rsid w:val="00575340"/>
    <w:rsid w:val="005A208F"/>
    <w:rsid w:val="005A3E10"/>
    <w:rsid w:val="005A445A"/>
    <w:rsid w:val="005C6731"/>
    <w:rsid w:val="005D5EC7"/>
    <w:rsid w:val="005F5893"/>
    <w:rsid w:val="00623B79"/>
    <w:rsid w:val="00623C3D"/>
    <w:rsid w:val="00655B8B"/>
    <w:rsid w:val="00672196"/>
    <w:rsid w:val="00677AB6"/>
    <w:rsid w:val="006C33FB"/>
    <w:rsid w:val="006E40E0"/>
    <w:rsid w:val="00711EE8"/>
    <w:rsid w:val="00723022"/>
    <w:rsid w:val="007B6C64"/>
    <w:rsid w:val="007C484F"/>
    <w:rsid w:val="008063BE"/>
    <w:rsid w:val="008542F3"/>
    <w:rsid w:val="00860078"/>
    <w:rsid w:val="008926AE"/>
    <w:rsid w:val="0089520A"/>
    <w:rsid w:val="008B4958"/>
    <w:rsid w:val="008F38FE"/>
    <w:rsid w:val="00901D98"/>
    <w:rsid w:val="009139AF"/>
    <w:rsid w:val="00917AB2"/>
    <w:rsid w:val="0093362D"/>
    <w:rsid w:val="009627A7"/>
    <w:rsid w:val="0098773E"/>
    <w:rsid w:val="00A10673"/>
    <w:rsid w:val="00A22BA9"/>
    <w:rsid w:val="00A26E82"/>
    <w:rsid w:val="00A349A9"/>
    <w:rsid w:val="00A40F1A"/>
    <w:rsid w:val="00AD6170"/>
    <w:rsid w:val="00AF2D08"/>
    <w:rsid w:val="00B145F1"/>
    <w:rsid w:val="00B3169E"/>
    <w:rsid w:val="00B45012"/>
    <w:rsid w:val="00B4641F"/>
    <w:rsid w:val="00B565AE"/>
    <w:rsid w:val="00B773B2"/>
    <w:rsid w:val="00B93DEA"/>
    <w:rsid w:val="00C078DB"/>
    <w:rsid w:val="00C1356E"/>
    <w:rsid w:val="00C2287F"/>
    <w:rsid w:val="00C67D13"/>
    <w:rsid w:val="00CB6066"/>
    <w:rsid w:val="00CE0FEE"/>
    <w:rsid w:val="00D05312"/>
    <w:rsid w:val="00D26DED"/>
    <w:rsid w:val="00DA6C49"/>
    <w:rsid w:val="00DE4A24"/>
    <w:rsid w:val="00E629DF"/>
    <w:rsid w:val="00E65E0A"/>
    <w:rsid w:val="00E77FEB"/>
    <w:rsid w:val="00E86C85"/>
    <w:rsid w:val="00EA636D"/>
    <w:rsid w:val="00EB1691"/>
    <w:rsid w:val="00EB7CC6"/>
    <w:rsid w:val="00EC7CCE"/>
    <w:rsid w:val="00ED2F64"/>
    <w:rsid w:val="00EE2997"/>
    <w:rsid w:val="00EF1595"/>
    <w:rsid w:val="00F35693"/>
    <w:rsid w:val="00F57938"/>
    <w:rsid w:val="00F6147D"/>
    <w:rsid w:val="00F8663F"/>
    <w:rsid w:val="00FA5213"/>
    <w:rsid w:val="00F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4E01696B-F657-4590-B11C-E7EFF8C3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660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660"/>
    <w:pPr>
      <w:tabs>
        <w:tab w:val="center" w:pos="4252"/>
        <w:tab w:val="right" w:pos="8504"/>
      </w:tabs>
      <w:suppressAutoHyphens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043660"/>
  </w:style>
  <w:style w:type="paragraph" w:styleId="Piedepgina">
    <w:name w:val="footer"/>
    <w:basedOn w:val="Normal"/>
    <w:link w:val="PiedepginaCar"/>
    <w:uiPriority w:val="99"/>
    <w:unhideWhenUsed/>
    <w:rsid w:val="00043660"/>
    <w:pPr>
      <w:tabs>
        <w:tab w:val="center" w:pos="4252"/>
        <w:tab w:val="right" w:pos="8504"/>
      </w:tabs>
      <w:suppressAutoHyphens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660"/>
  </w:style>
  <w:style w:type="paragraph" w:styleId="NormalWeb">
    <w:name w:val="Normal (Web)"/>
    <w:basedOn w:val="Normal"/>
    <w:uiPriority w:val="99"/>
    <w:qFormat/>
    <w:rsid w:val="00043660"/>
    <w:rPr>
      <w:rFonts w:ascii="Times New Roman" w:eastAsia="Calibri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6C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C8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230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noble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rquez\Desktop\DELEGACI&#211;N%20TURISMO\VINOBLE\2026\PLANTILLAS%20PRENSA%20VINOBLE%202026\PLANTILLA%20PRENSA%20VINOB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PRENSA VINOBLE</Template>
  <TotalTime>2</TotalTime>
  <Pages>2</Pages>
  <Words>693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Márquez Ruíz</dc:creator>
  <cp:keywords/>
  <dc:description/>
  <cp:lastModifiedBy>Ana Isabel Maestro de Pablos</cp:lastModifiedBy>
  <cp:revision>3</cp:revision>
  <cp:lastPrinted>2026-05-26T11:56:00Z</cp:lastPrinted>
  <dcterms:created xsi:type="dcterms:W3CDTF">2026-05-27T09:07:00Z</dcterms:created>
  <dcterms:modified xsi:type="dcterms:W3CDTF">2026-05-27T09:10:00Z</dcterms:modified>
</cp:coreProperties>
</file>