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57A" w:rsidRDefault="009871DD">
      <w:pPr>
        <w:rPr>
          <w:rFonts w:ascii="Arial Narrow" w:hAnsi="Arial Narrow"/>
          <w:b/>
          <w:bCs/>
          <w:sz w:val="40"/>
          <w:szCs w:val="40"/>
        </w:rPr>
      </w:pPr>
      <w:r>
        <w:rPr>
          <w:rFonts w:ascii="Arial Narrow" w:hAnsi="Arial Narrow"/>
          <w:b/>
          <w:bCs/>
          <w:sz w:val="40"/>
          <w:szCs w:val="40"/>
        </w:rPr>
        <w:t>Jerez reconoce el valor de la cultura culinaria y la industria hostelera con un brindis en la Feria dedicado a la Capital Gastronómica</w:t>
      </w:r>
    </w:p>
    <w:p w:rsidR="00F2257A" w:rsidRDefault="00F2257A">
      <w:pPr>
        <w:rPr>
          <w:rFonts w:ascii="Arial Narrow" w:hAnsi="Arial Narrow"/>
        </w:rPr>
      </w:pPr>
    </w:p>
    <w:p w:rsidR="00F2257A" w:rsidRDefault="009871DD">
      <w:pPr>
        <w:jc w:val="both"/>
        <w:rPr>
          <w:rFonts w:ascii="Arial Narrow" w:hAnsi="Arial Narrow"/>
          <w:bCs/>
          <w:sz w:val="26"/>
          <w:szCs w:val="26"/>
        </w:rPr>
      </w:pPr>
      <w:r>
        <w:rPr>
          <w:rFonts w:ascii="Arial Narrow" w:hAnsi="Arial Narrow"/>
          <w:b/>
          <w:bCs/>
          <w:sz w:val="26"/>
          <w:szCs w:val="26"/>
        </w:rPr>
        <w:t>12 de mayo de 2026.</w:t>
      </w:r>
      <w:r>
        <w:rPr>
          <w:rFonts w:ascii="Arial Narrow" w:hAnsi="Arial Narrow"/>
          <w:bCs/>
          <w:sz w:val="26"/>
          <w:szCs w:val="26"/>
        </w:rPr>
        <w:t xml:space="preserve"> La alcaldesa de Jerez, María José García-Pelayo, y el consejero de Sanidad, Presidencia y Emergencias de la Junta de Andalucía, Antonio Sanz, junto a la presidenta de la Diputación de Cádiz, Almudena Martínez del Junco, han presidido en el templete munici</w:t>
      </w:r>
      <w:r>
        <w:rPr>
          <w:rFonts w:ascii="Arial Narrow" w:hAnsi="Arial Narrow"/>
          <w:bCs/>
          <w:sz w:val="26"/>
          <w:szCs w:val="26"/>
        </w:rPr>
        <w:t>pal el brindis celebrado en el marco de la designación de Jerez como Capital Española de la Gastronomía 2026 y con el que el Ayuntamiento ha querido poner en valor durante la Feria el patrimonio culinario local y contribuir a reforzar la proyección interna</w:t>
      </w:r>
      <w:r>
        <w:rPr>
          <w:rFonts w:ascii="Arial Narrow" w:hAnsi="Arial Narrow"/>
          <w:bCs/>
          <w:sz w:val="26"/>
          <w:szCs w:val="26"/>
        </w:rPr>
        <w:t>cional de Jerez a través de sus principales señas de identidad: la cultura, la gastronomía y la hospitalidad. Un homenaje y reconocimiento, a su vez, a toda la industria hostelera y a los profesionales que cada día contribuyen con su trabajo y esfuerzo a a</w:t>
      </w:r>
      <w:r>
        <w:rPr>
          <w:rFonts w:ascii="Arial Narrow" w:hAnsi="Arial Narrow"/>
          <w:bCs/>
          <w:sz w:val="26"/>
          <w:szCs w:val="26"/>
        </w:rPr>
        <w:t>banderar la mejor tradición culinaria.</w:t>
      </w:r>
    </w:p>
    <w:p w:rsidR="00F2257A" w:rsidRDefault="00F2257A">
      <w:pPr>
        <w:jc w:val="both"/>
        <w:rPr>
          <w:rFonts w:ascii="Arial Narrow" w:hAnsi="Arial Narrow"/>
          <w:bCs/>
          <w:sz w:val="26"/>
          <w:szCs w:val="26"/>
        </w:rPr>
      </w:pPr>
    </w:p>
    <w:p w:rsidR="00F2257A" w:rsidRDefault="009871DD">
      <w:pPr>
        <w:jc w:val="both"/>
        <w:rPr>
          <w:rFonts w:ascii="Arial Narrow" w:hAnsi="Arial Narrow"/>
          <w:bCs/>
          <w:sz w:val="26"/>
          <w:szCs w:val="26"/>
        </w:rPr>
      </w:pPr>
      <w:r>
        <w:rPr>
          <w:rFonts w:ascii="Arial Narrow" w:hAnsi="Arial Narrow"/>
          <w:bCs/>
          <w:sz w:val="26"/>
          <w:szCs w:val="26"/>
        </w:rPr>
        <w:t xml:space="preserve">En el acto han participado el presidente de Capital Española de la Gastronomía, Mariano </w:t>
      </w:r>
      <w:proofErr w:type="spellStart"/>
      <w:r>
        <w:rPr>
          <w:rFonts w:ascii="Arial Narrow" w:hAnsi="Arial Narrow"/>
          <w:bCs/>
          <w:sz w:val="26"/>
          <w:szCs w:val="26"/>
        </w:rPr>
        <w:t>Palacín</w:t>
      </w:r>
      <w:proofErr w:type="spellEnd"/>
      <w:r>
        <w:rPr>
          <w:rFonts w:ascii="Arial Narrow" w:hAnsi="Arial Narrow"/>
          <w:bCs/>
          <w:sz w:val="26"/>
          <w:szCs w:val="26"/>
        </w:rPr>
        <w:t xml:space="preserve">, Alfredo Carrasco, presidente de Hostelería Jerez, y Francisco Díaz en representación de </w:t>
      </w:r>
      <w:proofErr w:type="spellStart"/>
      <w:r>
        <w:rPr>
          <w:rFonts w:ascii="Arial Narrow" w:hAnsi="Arial Narrow"/>
          <w:bCs/>
          <w:sz w:val="26"/>
          <w:szCs w:val="26"/>
        </w:rPr>
        <w:t>Horeca</w:t>
      </w:r>
      <w:proofErr w:type="spellEnd"/>
      <w:r>
        <w:rPr>
          <w:rFonts w:ascii="Arial Narrow" w:hAnsi="Arial Narrow"/>
          <w:bCs/>
          <w:sz w:val="26"/>
          <w:szCs w:val="26"/>
        </w:rPr>
        <w:t>. Además han sido invitad</w:t>
      </w:r>
      <w:r>
        <w:rPr>
          <w:rFonts w:ascii="Arial Narrow" w:hAnsi="Arial Narrow"/>
          <w:bCs/>
          <w:sz w:val="26"/>
          <w:szCs w:val="26"/>
        </w:rPr>
        <w:t xml:space="preserve">os los asociados de ‘Caseteros Tradicionales’, cuyo presidente es Álvaro López de </w:t>
      </w:r>
      <w:proofErr w:type="spellStart"/>
      <w:r>
        <w:rPr>
          <w:rFonts w:ascii="Arial Narrow" w:hAnsi="Arial Narrow"/>
          <w:bCs/>
          <w:sz w:val="26"/>
          <w:szCs w:val="26"/>
        </w:rPr>
        <w:t>Carrizosa</w:t>
      </w:r>
      <w:proofErr w:type="spellEnd"/>
      <w:r>
        <w:rPr>
          <w:rFonts w:ascii="Arial Narrow" w:hAnsi="Arial Narrow"/>
          <w:bCs/>
          <w:sz w:val="26"/>
          <w:szCs w:val="26"/>
        </w:rPr>
        <w:t xml:space="preserve">; ‘Casetas de Jerez’, que </w:t>
      </w:r>
      <w:proofErr w:type="gramStart"/>
      <w:r>
        <w:rPr>
          <w:rFonts w:ascii="Arial Narrow" w:hAnsi="Arial Narrow"/>
          <w:bCs/>
          <w:sz w:val="26"/>
          <w:szCs w:val="26"/>
        </w:rPr>
        <w:t>preside</w:t>
      </w:r>
      <w:proofErr w:type="gramEnd"/>
      <w:r>
        <w:rPr>
          <w:rFonts w:ascii="Arial Narrow" w:hAnsi="Arial Narrow"/>
          <w:bCs/>
          <w:sz w:val="26"/>
          <w:szCs w:val="26"/>
        </w:rPr>
        <w:t xml:space="preserve"> Jesús </w:t>
      </w:r>
      <w:proofErr w:type="spellStart"/>
      <w:r>
        <w:rPr>
          <w:rFonts w:ascii="Arial Narrow" w:hAnsi="Arial Narrow"/>
          <w:bCs/>
          <w:sz w:val="26"/>
          <w:szCs w:val="26"/>
        </w:rPr>
        <w:t>Viloita</w:t>
      </w:r>
      <w:proofErr w:type="spellEnd"/>
      <w:r>
        <w:rPr>
          <w:rFonts w:ascii="Arial Narrow" w:hAnsi="Arial Narrow"/>
          <w:bCs/>
          <w:sz w:val="26"/>
          <w:szCs w:val="26"/>
        </w:rPr>
        <w:t>, reconocidos chefs de la ciudad así como caseteros y profesionales de la hostelería local. Un reconocimiento que ha c</w:t>
      </w:r>
      <w:r>
        <w:rPr>
          <w:rFonts w:ascii="Arial Narrow" w:hAnsi="Arial Narrow"/>
          <w:bCs/>
          <w:sz w:val="26"/>
          <w:szCs w:val="26"/>
        </w:rPr>
        <w:t xml:space="preserve">omenzado previamente con el reparto de vino de Jerez a los visitantes y ciudadanos en general en la puerta del Parque González </w:t>
      </w:r>
      <w:proofErr w:type="spellStart"/>
      <w:r>
        <w:rPr>
          <w:rFonts w:ascii="Arial Narrow" w:hAnsi="Arial Narrow"/>
          <w:bCs/>
          <w:sz w:val="26"/>
          <w:szCs w:val="26"/>
        </w:rPr>
        <w:t>Hontoria</w:t>
      </w:r>
      <w:proofErr w:type="spellEnd"/>
      <w:r>
        <w:rPr>
          <w:rFonts w:ascii="Arial Narrow" w:hAnsi="Arial Narrow"/>
          <w:bCs/>
          <w:sz w:val="26"/>
          <w:szCs w:val="26"/>
        </w:rPr>
        <w:t xml:space="preserve"> a quienes se ha regalado un abanico con el logotipo de la capitalidad. </w:t>
      </w:r>
    </w:p>
    <w:p w:rsidR="00F2257A" w:rsidRDefault="00F2257A">
      <w:pPr>
        <w:jc w:val="both"/>
        <w:rPr>
          <w:rFonts w:ascii="Arial Narrow" w:hAnsi="Arial Narrow"/>
          <w:bCs/>
          <w:sz w:val="26"/>
          <w:szCs w:val="26"/>
        </w:rPr>
      </w:pPr>
    </w:p>
    <w:p w:rsidR="00F2257A" w:rsidRDefault="009871DD">
      <w:pPr>
        <w:jc w:val="both"/>
        <w:rPr>
          <w:rFonts w:ascii="Arial Narrow" w:hAnsi="Arial Narrow"/>
          <w:bCs/>
          <w:sz w:val="26"/>
          <w:szCs w:val="26"/>
        </w:rPr>
      </w:pPr>
      <w:r>
        <w:rPr>
          <w:rFonts w:ascii="Arial Narrow" w:hAnsi="Arial Narrow"/>
          <w:bCs/>
          <w:sz w:val="26"/>
          <w:szCs w:val="26"/>
        </w:rPr>
        <w:t>La alcaldesa ha dado las gracias a las personas</w:t>
      </w:r>
      <w:r>
        <w:rPr>
          <w:rFonts w:ascii="Arial Narrow" w:hAnsi="Arial Narrow"/>
          <w:bCs/>
          <w:sz w:val="26"/>
          <w:szCs w:val="26"/>
        </w:rPr>
        <w:t xml:space="preserve"> que han trabajado “para hacer  realidad este sueño” que es Jerez Capital Española de la Gastronomía y se ha referido a que “estamos en la mejor feria del mundo y tenemos que disfrutarla brindando por ella”. La regidora ha explicado que la edición de la Fe</w:t>
      </w:r>
      <w:r>
        <w:rPr>
          <w:rFonts w:ascii="Arial Narrow" w:hAnsi="Arial Narrow"/>
          <w:bCs/>
          <w:sz w:val="26"/>
          <w:szCs w:val="26"/>
        </w:rPr>
        <w:t>ria del Caballo de este año “está dedicada a  una de las mejores cosas que tiene Jerez, que es nuestra gastronomía. Así que vamos a sentirnos orgullosos de nuestra gastronomía. Vamos a sentirnos orgullosos de nuestra Feria del Caballo”.</w:t>
      </w:r>
    </w:p>
    <w:p w:rsidR="00F2257A" w:rsidRDefault="00F2257A">
      <w:pPr>
        <w:jc w:val="both"/>
        <w:rPr>
          <w:rFonts w:ascii="Arial Narrow" w:hAnsi="Arial Narrow"/>
          <w:bCs/>
          <w:sz w:val="26"/>
          <w:szCs w:val="26"/>
        </w:rPr>
      </w:pPr>
    </w:p>
    <w:p w:rsidR="00F2257A" w:rsidRDefault="009871DD">
      <w:pPr>
        <w:jc w:val="both"/>
        <w:rPr>
          <w:rFonts w:ascii="Arial Narrow" w:hAnsi="Arial Narrow"/>
          <w:bCs/>
          <w:sz w:val="26"/>
          <w:szCs w:val="26"/>
        </w:rPr>
      </w:pPr>
      <w:r>
        <w:rPr>
          <w:rFonts w:ascii="Arial Narrow" w:hAnsi="Arial Narrow"/>
          <w:bCs/>
          <w:sz w:val="26"/>
          <w:szCs w:val="26"/>
        </w:rPr>
        <w:t>Por su parte, Anto</w:t>
      </w:r>
      <w:r>
        <w:rPr>
          <w:rFonts w:ascii="Arial Narrow" w:hAnsi="Arial Narrow"/>
          <w:bCs/>
          <w:sz w:val="26"/>
          <w:szCs w:val="26"/>
        </w:rPr>
        <w:t xml:space="preserve">nio Sanz se ha referido a que Jerez, Capital Española de la Gastronomía, es “un espaldarazo a la importantísima labor </w:t>
      </w:r>
      <w:r>
        <w:rPr>
          <w:rFonts w:ascii="Arial Narrow" w:hAnsi="Arial Narrow"/>
          <w:bCs/>
          <w:sz w:val="26"/>
          <w:szCs w:val="26"/>
        </w:rPr>
        <w:t>especialmente de</w:t>
      </w:r>
      <w:bookmarkStart w:id="0" w:name="_GoBack"/>
      <w:bookmarkEnd w:id="0"/>
      <w:r>
        <w:rPr>
          <w:rFonts w:ascii="Arial Narrow" w:hAnsi="Arial Narrow"/>
          <w:bCs/>
          <w:sz w:val="26"/>
          <w:szCs w:val="26"/>
        </w:rPr>
        <w:t xml:space="preserve"> la hostelería, que los cocineros, que todo Jerez y el Ayuntamiento hacéis para dar más esplendor a la ciudad del vino, a</w:t>
      </w:r>
      <w:r>
        <w:rPr>
          <w:rFonts w:ascii="Arial Narrow" w:hAnsi="Arial Narrow"/>
          <w:bCs/>
          <w:sz w:val="26"/>
          <w:szCs w:val="26"/>
        </w:rPr>
        <w:t xml:space="preserve"> la ciudad del caballo, a la ciudad y capital del flamenco”. Ha señalado que “todo esto une a Jerez y la hace más grande”. También ha puesto en valor “la agricultura, el campo de Jerez, el papel de las bodegas y el papel de la hostelería. Cuando trabajamos</w:t>
      </w:r>
      <w:r>
        <w:rPr>
          <w:rFonts w:ascii="Arial Narrow" w:hAnsi="Arial Narrow"/>
          <w:bCs/>
          <w:sz w:val="26"/>
          <w:szCs w:val="26"/>
        </w:rPr>
        <w:t xml:space="preserve"> unidos, como lo hacemos con el Ayuntamiento, a Jerez no hay quien la pare”.</w:t>
      </w:r>
    </w:p>
    <w:p w:rsidR="00F2257A" w:rsidRDefault="00F2257A">
      <w:pPr>
        <w:jc w:val="both"/>
        <w:rPr>
          <w:rFonts w:ascii="Arial Narrow" w:hAnsi="Arial Narrow"/>
          <w:bCs/>
          <w:sz w:val="26"/>
          <w:szCs w:val="26"/>
        </w:rPr>
      </w:pPr>
    </w:p>
    <w:p w:rsidR="00F2257A" w:rsidRDefault="00F2257A">
      <w:pPr>
        <w:jc w:val="both"/>
        <w:rPr>
          <w:rFonts w:ascii="Arial Narrow" w:hAnsi="Arial Narrow"/>
          <w:bCs/>
          <w:sz w:val="26"/>
          <w:szCs w:val="26"/>
        </w:rPr>
      </w:pPr>
    </w:p>
    <w:p w:rsidR="00F2257A" w:rsidRDefault="00F2257A">
      <w:pPr>
        <w:jc w:val="both"/>
        <w:rPr>
          <w:rFonts w:ascii="Arial Narrow" w:hAnsi="Arial Narrow"/>
          <w:bCs/>
          <w:sz w:val="26"/>
          <w:szCs w:val="26"/>
        </w:rPr>
      </w:pPr>
    </w:p>
    <w:p w:rsidR="00F2257A" w:rsidRDefault="009871DD">
      <w:pPr>
        <w:jc w:val="both"/>
        <w:rPr>
          <w:rFonts w:ascii="Arial Narrow" w:hAnsi="Arial Narrow"/>
          <w:sz w:val="26"/>
          <w:szCs w:val="26"/>
        </w:rPr>
      </w:pPr>
      <w:r>
        <w:rPr>
          <w:rFonts w:ascii="Arial Narrow" w:hAnsi="Arial Narrow"/>
          <w:sz w:val="26"/>
          <w:szCs w:val="26"/>
        </w:rPr>
        <w:t>La Feria del Caballo dedica la presente edición a Jerez como Capital Española de la Gastronomía, título que la ciudad ostenta desde principios de año y que la ha convertido ofi</w:t>
      </w:r>
      <w:r>
        <w:rPr>
          <w:rFonts w:ascii="Arial Narrow" w:hAnsi="Arial Narrow"/>
          <w:sz w:val="26"/>
          <w:szCs w:val="26"/>
        </w:rPr>
        <w:t>cialmente en epicentro de la gastronomía de este país con un título que pone claramente de relieve los atributos que distinguen a una ciudad gastronómica como son el producto agrícola propio, la cocina tradicional y alta cocina de vanguardia, su patrimonio</w:t>
      </w:r>
      <w:r>
        <w:rPr>
          <w:rFonts w:ascii="Arial Narrow" w:hAnsi="Arial Narrow"/>
          <w:sz w:val="26"/>
          <w:szCs w:val="26"/>
        </w:rPr>
        <w:t xml:space="preserve"> milenario del vino o los espacios de socialización como tabancos, peñas o mostos.</w:t>
      </w:r>
    </w:p>
    <w:p w:rsidR="00F2257A" w:rsidRDefault="00F2257A">
      <w:pPr>
        <w:jc w:val="both"/>
        <w:rPr>
          <w:rFonts w:ascii="Arial Narrow" w:hAnsi="Arial Narrow"/>
          <w:sz w:val="26"/>
          <w:szCs w:val="26"/>
        </w:rPr>
      </w:pPr>
    </w:p>
    <w:p w:rsidR="00F2257A" w:rsidRDefault="009871DD">
      <w:pPr>
        <w:jc w:val="both"/>
        <w:rPr>
          <w:rFonts w:ascii="Arial Narrow" w:hAnsi="Arial Narrow"/>
          <w:sz w:val="26"/>
          <w:szCs w:val="26"/>
        </w:rPr>
      </w:pPr>
      <w:r>
        <w:rPr>
          <w:rFonts w:ascii="Arial Narrow" w:hAnsi="Arial Narrow"/>
          <w:sz w:val="26"/>
          <w:szCs w:val="26"/>
        </w:rPr>
        <w:t>Coincidiendo con la Feria (uno de los eventos más significativos del calendario festivo anual) el Ayuntamiento ha querido subrayar también la aportación de la gastronomía p</w:t>
      </w:r>
      <w:r>
        <w:rPr>
          <w:rFonts w:ascii="Arial Narrow" w:hAnsi="Arial Narrow"/>
          <w:sz w:val="26"/>
          <w:szCs w:val="26"/>
        </w:rPr>
        <w:t>ara consolidar Jerez como destino turístico ya que se trata de una de las principales motivaciones de los turistas, razón por la que se ha  apostado por impulsar este sector como producto estratégico, tal y como  recoge el Plan Estratégico de Turismo 2025-</w:t>
      </w:r>
      <w:r>
        <w:rPr>
          <w:rFonts w:ascii="Arial Narrow" w:hAnsi="Arial Narrow"/>
          <w:sz w:val="26"/>
          <w:szCs w:val="26"/>
        </w:rPr>
        <w:t xml:space="preserve">2027. </w:t>
      </w:r>
    </w:p>
    <w:p w:rsidR="00F2257A" w:rsidRDefault="00F2257A">
      <w:pPr>
        <w:jc w:val="both"/>
        <w:rPr>
          <w:rFonts w:ascii="Arial Narrow" w:hAnsi="Arial Narrow"/>
          <w:sz w:val="26"/>
          <w:szCs w:val="26"/>
        </w:rPr>
      </w:pPr>
    </w:p>
    <w:p w:rsidR="00F2257A" w:rsidRDefault="009871DD">
      <w:pPr>
        <w:jc w:val="both"/>
        <w:rPr>
          <w:rFonts w:ascii="Arial Narrow" w:hAnsi="Arial Narrow"/>
          <w:sz w:val="26"/>
          <w:szCs w:val="26"/>
        </w:rPr>
      </w:pPr>
      <w:r>
        <w:rPr>
          <w:rFonts w:ascii="Arial Narrow" w:hAnsi="Arial Narrow"/>
          <w:sz w:val="26"/>
          <w:szCs w:val="26"/>
        </w:rPr>
        <w:t xml:space="preserve">En este sentido para todo el año la ciudad se ha programado un gran calendario de eventos con la cocina como eje desde diferentes perspectivas (rutas, </w:t>
      </w:r>
      <w:proofErr w:type="spellStart"/>
      <w:r>
        <w:rPr>
          <w:rFonts w:ascii="Arial Narrow" w:hAnsi="Arial Narrow"/>
          <w:sz w:val="26"/>
          <w:szCs w:val="26"/>
        </w:rPr>
        <w:t>showcookings</w:t>
      </w:r>
      <w:proofErr w:type="spellEnd"/>
      <w:r>
        <w:rPr>
          <w:rFonts w:ascii="Arial Narrow" w:hAnsi="Arial Narrow"/>
          <w:sz w:val="26"/>
          <w:szCs w:val="26"/>
        </w:rPr>
        <w:t>, congresos, conferencias, etc.) y se ha intensificado la presencia de Jerez en los p</w:t>
      </w:r>
      <w:r>
        <w:rPr>
          <w:rFonts w:ascii="Arial Narrow" w:hAnsi="Arial Narrow"/>
          <w:sz w:val="26"/>
          <w:szCs w:val="26"/>
        </w:rPr>
        <w:t>rincipales salones del sector como Madrid Gourmet, Madrid Fusión o el VI Foro Nacional de Hostelería.</w:t>
      </w:r>
    </w:p>
    <w:p w:rsidR="00F2257A" w:rsidRDefault="00F2257A">
      <w:pPr>
        <w:jc w:val="both"/>
        <w:rPr>
          <w:rFonts w:ascii="Arial Narrow" w:hAnsi="Arial Narrow"/>
          <w:sz w:val="26"/>
          <w:szCs w:val="26"/>
        </w:rPr>
      </w:pPr>
    </w:p>
    <w:p w:rsidR="00F2257A" w:rsidRDefault="009871DD">
      <w:pPr>
        <w:shd w:val="clear" w:color="auto" w:fill="FFFFFF"/>
        <w:spacing w:afterAutospacing="1"/>
        <w:jc w:val="both"/>
        <w:rPr>
          <w:rFonts w:ascii="Arial Narrow" w:hAnsi="Arial Narrow"/>
          <w:sz w:val="26"/>
          <w:szCs w:val="26"/>
        </w:rPr>
      </w:pPr>
      <w:r>
        <w:rPr>
          <w:rFonts w:ascii="Arial Narrow" w:eastAsia="Times New Roman" w:hAnsi="Arial Narrow" w:cs="Arial"/>
          <w:color w:val="212121"/>
          <w:sz w:val="26"/>
          <w:szCs w:val="26"/>
          <w:lang w:eastAsia="es-ES"/>
        </w:rPr>
        <w:t xml:space="preserve">Cabe recordar que el retorno económico de la cobertura mediática (AVE) de este evento desde el 1 de enero hasta el 10 de abril (cien primeros días de la </w:t>
      </w:r>
      <w:r>
        <w:rPr>
          <w:rFonts w:ascii="Arial Narrow" w:eastAsia="Times New Roman" w:hAnsi="Arial Narrow" w:cs="Arial"/>
          <w:color w:val="212121"/>
          <w:sz w:val="26"/>
          <w:szCs w:val="26"/>
          <w:lang w:eastAsia="es-ES"/>
        </w:rPr>
        <w:t>capitalidad) se ha cuantificado -según los organizadores- </w:t>
      </w:r>
      <w:r>
        <w:rPr>
          <w:rFonts w:ascii="Arial Narrow" w:eastAsia="Times New Roman" w:hAnsi="Arial Narrow" w:cs="Arial"/>
          <w:bCs/>
          <w:color w:val="212121"/>
          <w:sz w:val="26"/>
          <w:szCs w:val="26"/>
          <w:lang w:eastAsia="es-ES"/>
        </w:rPr>
        <w:t>en 14,3 millones de euros (22 millones desde que se anunció la obtención del título en octubre de 2025),</w:t>
      </w:r>
      <w:r>
        <w:rPr>
          <w:rFonts w:ascii="Arial Narrow" w:eastAsia="Times New Roman" w:hAnsi="Arial Narrow" w:cs="Arial"/>
          <w:color w:val="212121"/>
          <w:sz w:val="26"/>
          <w:szCs w:val="26"/>
          <w:lang w:eastAsia="es-ES"/>
        </w:rPr>
        <w:t xml:space="preserve"> convirtiendo por tanto a este galardón en una oportunidad de promocionar</w:t>
      </w:r>
      <w:r>
        <w:rPr>
          <w:rFonts w:ascii="Arial Narrow" w:hAnsi="Arial Narrow"/>
          <w:sz w:val="26"/>
          <w:szCs w:val="26"/>
        </w:rPr>
        <w:t xml:space="preserve"> y consolidar el inte</w:t>
      </w:r>
      <w:r>
        <w:rPr>
          <w:rFonts w:ascii="Arial Narrow" w:hAnsi="Arial Narrow"/>
          <w:sz w:val="26"/>
          <w:szCs w:val="26"/>
        </w:rPr>
        <w:t>rés de la demanda turística por este tipo de propuestas y el amplio potencial de desarrollo de nuestro enclave.</w:t>
      </w:r>
    </w:p>
    <w:p w:rsidR="00F2257A" w:rsidRDefault="009871DD">
      <w:pPr>
        <w:shd w:val="clear" w:color="auto" w:fill="FFFFFF"/>
        <w:suppressAutoHyphens w:val="0"/>
        <w:spacing w:afterAutospacing="1"/>
        <w:jc w:val="both"/>
        <w:rPr>
          <w:rFonts w:ascii="Arial Narrow" w:hAnsi="Arial Narrow"/>
          <w:sz w:val="26"/>
          <w:szCs w:val="26"/>
        </w:rPr>
      </w:pPr>
      <w:r>
        <w:rPr>
          <w:rFonts w:ascii="Arial Narrow" w:hAnsi="Arial Narrow"/>
          <w:sz w:val="26"/>
          <w:szCs w:val="26"/>
        </w:rPr>
        <w:t>(Se adjunta fotografía y enlace de audio:</w:t>
      </w:r>
    </w:p>
    <w:p w:rsidR="00F2257A" w:rsidRDefault="009871DD">
      <w:pPr>
        <w:shd w:val="clear" w:color="auto" w:fill="FFFFFF"/>
        <w:suppressAutoHyphens w:val="0"/>
        <w:spacing w:afterAutospacing="1"/>
        <w:jc w:val="both"/>
        <w:rPr>
          <w:rFonts w:ascii="Arial Narrow" w:hAnsi="Arial Narrow"/>
          <w:sz w:val="26"/>
          <w:szCs w:val="26"/>
        </w:rPr>
      </w:pPr>
      <w:hyperlink>
        <w:r>
          <w:rPr>
            <w:rStyle w:val="Hipervnculo"/>
            <w:rFonts w:ascii="Arial Narrow" w:hAnsi="Arial Narrow"/>
            <w:sz w:val="26"/>
            <w:szCs w:val="26"/>
          </w:rPr>
          <w:t>https://almacen.redsara.es/sending/public/60700e02-0c78-4e3c-80a1-d8dbefbcbd8c</w:t>
        </w:r>
      </w:hyperlink>
    </w:p>
    <w:p w:rsidR="00F2257A" w:rsidRDefault="00F2257A">
      <w:pPr>
        <w:shd w:val="clear" w:color="auto" w:fill="FFFFFF"/>
        <w:suppressAutoHyphens w:val="0"/>
        <w:spacing w:afterAutospacing="1"/>
        <w:jc w:val="both"/>
        <w:rPr>
          <w:rFonts w:ascii="Arial Narrow" w:hAnsi="Arial Narrow"/>
          <w:sz w:val="26"/>
          <w:szCs w:val="26"/>
        </w:rPr>
      </w:pPr>
    </w:p>
    <w:p w:rsidR="00F2257A" w:rsidRDefault="00F2257A">
      <w:pPr>
        <w:shd w:val="clear" w:color="auto" w:fill="FFFFFF"/>
        <w:suppressAutoHyphens w:val="0"/>
        <w:spacing w:afterAutospacing="1"/>
        <w:jc w:val="both"/>
        <w:rPr>
          <w:rFonts w:ascii="Arial Narrow" w:hAnsi="Arial Narrow"/>
          <w:sz w:val="26"/>
          <w:szCs w:val="26"/>
        </w:rPr>
      </w:pPr>
    </w:p>
    <w:sectPr w:rsidR="00F2257A">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871DD">
      <w:r>
        <w:separator/>
      </w:r>
    </w:p>
  </w:endnote>
  <w:endnote w:type="continuationSeparator" w:id="0">
    <w:p w:rsidR="00000000" w:rsidRDefault="0098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871DD">
      <w:r>
        <w:separator/>
      </w:r>
    </w:p>
  </w:footnote>
  <w:footnote w:type="continuationSeparator" w:id="0">
    <w:p w:rsidR="00000000" w:rsidRDefault="00987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57A" w:rsidRDefault="009871DD">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24" r="-4"/>
                  <a:stretch>
                    <a:fillRect/>
                  </a:stretch>
                </pic:blipFill>
                <pic:spPr bwMode="auto">
                  <a:xfrm>
                    <a:off x="0" y="0"/>
                    <a:ext cx="3593465" cy="816610"/>
                  </a:xfrm>
                  <a:prstGeom prst="rect">
                    <a:avLst/>
                  </a:prstGeom>
                </pic:spPr>
              </pic:pic>
            </a:graphicData>
          </a:graphic>
        </wp:inline>
      </w:drawing>
    </w:r>
  </w:p>
  <w:p w:rsidR="00F2257A" w:rsidRDefault="00F2257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7A"/>
    <w:rsid w:val="009871DD"/>
    <w:rsid w:val="00F225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127D0D-2D8D-460B-BD9C-14CB1820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732</Words>
  <Characters>4026</Characters>
  <Application>Microsoft Office Word</Application>
  <DocSecurity>0</DocSecurity>
  <Lines>33</Lines>
  <Paragraphs>9</Paragraphs>
  <ScaleCrop>false</ScaleCrop>
  <Company>Aytojerez</Company>
  <LinksUpToDate>false</LinksUpToDate>
  <CharactersWithSpaces>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7</cp:revision>
  <dcterms:created xsi:type="dcterms:W3CDTF">2026-05-12T08:43:00Z</dcterms:created>
  <dcterms:modified xsi:type="dcterms:W3CDTF">2026-05-12T11:50:00Z</dcterms:modified>
  <dc:language>es-ES</dc:language>
</cp:coreProperties>
</file>