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B8" w:rsidRDefault="00D871B8" w:rsidP="00520B32">
      <w:pPr>
        <w:rPr>
          <w:rFonts w:ascii="Arial Narrow" w:hAnsi="Arial Narrow" w:cstheme="majorHAnsi"/>
          <w:b/>
          <w:bCs/>
          <w:sz w:val="40"/>
          <w:szCs w:val="40"/>
        </w:rPr>
      </w:pPr>
    </w:p>
    <w:p w:rsidR="00520B32" w:rsidRDefault="003845CA" w:rsidP="00520B32">
      <w:pPr>
        <w:rPr>
          <w:rFonts w:ascii="Arial Narrow" w:hAnsi="Arial Narrow" w:cstheme="majorHAnsi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Ayuntamiento </w:t>
      </w:r>
      <w:r w:rsidR="00042EB1">
        <w:rPr>
          <w:rFonts w:ascii="Arial Narrow" w:hAnsi="Arial Narrow" w:cstheme="majorHAnsi"/>
          <w:b/>
          <w:bCs/>
          <w:sz w:val="40"/>
          <w:szCs w:val="40"/>
        </w:rPr>
        <w:t>y Patronato Provincial</w:t>
      </w:r>
      <w:r w:rsidR="009A1C3B">
        <w:rPr>
          <w:rFonts w:ascii="Arial Narrow" w:hAnsi="Arial Narrow" w:cstheme="majorHAnsi"/>
          <w:b/>
          <w:bCs/>
          <w:sz w:val="40"/>
          <w:szCs w:val="40"/>
        </w:rPr>
        <w:t xml:space="preserve"> de Turismo presentarán</w:t>
      </w:r>
      <w:r>
        <w:rPr>
          <w:rFonts w:ascii="Arial Narrow" w:hAnsi="Arial Narrow" w:cstheme="majorHAnsi"/>
          <w:b/>
          <w:bCs/>
          <w:sz w:val="40"/>
          <w:szCs w:val="40"/>
        </w:rPr>
        <w:t xml:space="preserve"> en el Salón </w:t>
      </w:r>
      <w:r w:rsidR="0050344A">
        <w:rPr>
          <w:rFonts w:ascii="Arial Narrow" w:hAnsi="Arial Narrow" w:cstheme="majorHAnsi"/>
          <w:b/>
          <w:bCs/>
          <w:sz w:val="40"/>
          <w:szCs w:val="40"/>
        </w:rPr>
        <w:t>B-Travel</w:t>
      </w:r>
      <w:r>
        <w:rPr>
          <w:rFonts w:ascii="Arial Narrow" w:hAnsi="Arial Narrow" w:cstheme="majorHAnsi"/>
          <w:b/>
          <w:bCs/>
          <w:sz w:val="40"/>
          <w:szCs w:val="40"/>
        </w:rPr>
        <w:t xml:space="preserve"> la</w:t>
      </w:r>
      <w:r w:rsidR="003A660A">
        <w:rPr>
          <w:rFonts w:ascii="Arial Narrow" w:hAnsi="Arial Narrow" w:cstheme="majorHAnsi"/>
          <w:b/>
          <w:bCs/>
          <w:sz w:val="40"/>
          <w:szCs w:val="40"/>
        </w:rPr>
        <w:t xml:space="preserve"> Capitalidad G</w:t>
      </w:r>
      <w:r>
        <w:rPr>
          <w:rFonts w:ascii="Arial Narrow" w:hAnsi="Arial Narrow" w:cstheme="majorHAnsi"/>
          <w:b/>
          <w:bCs/>
          <w:sz w:val="40"/>
          <w:szCs w:val="40"/>
        </w:rPr>
        <w:t xml:space="preserve">astronómica de Jerez </w:t>
      </w: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3845CA" w:rsidRDefault="003A660A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1</w:t>
      </w:r>
      <w:r w:rsidR="002C7873">
        <w:rPr>
          <w:rFonts w:ascii="Arial Narrow" w:hAnsi="Arial Narrow"/>
          <w:b/>
          <w:bCs/>
          <w:color w:val="000000"/>
          <w:sz w:val="26"/>
          <w:szCs w:val="26"/>
        </w:rPr>
        <w:t>7</w:t>
      </w:r>
      <w:r w:rsidR="00520B32">
        <w:rPr>
          <w:rFonts w:ascii="Arial Narrow" w:hAnsi="Arial Narrow"/>
          <w:b/>
          <w:bCs/>
          <w:color w:val="000000"/>
          <w:sz w:val="26"/>
          <w:szCs w:val="26"/>
        </w:rPr>
        <w:t xml:space="preserve"> de marzo de 2026.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El Ayuntamiento</w:t>
      </w:r>
      <w:r w:rsidR="00D871B8">
        <w:rPr>
          <w:rFonts w:ascii="Arial Narrow" w:hAnsi="Arial Narrow"/>
          <w:bCs/>
          <w:color w:val="000000"/>
          <w:sz w:val="26"/>
          <w:szCs w:val="26"/>
        </w:rPr>
        <w:t>, a través de la D</w:t>
      </w:r>
      <w:bookmarkStart w:id="0" w:name="_GoBack"/>
      <w:bookmarkEnd w:id="0"/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elegación de Turismo y Proyección Turística que dirige Antonio Real, </w:t>
      </w:r>
      <w:r w:rsidR="00337CF2">
        <w:rPr>
          <w:rFonts w:ascii="Arial Narrow" w:hAnsi="Arial Narrow"/>
          <w:bCs/>
          <w:color w:val="000000"/>
          <w:sz w:val="26"/>
          <w:szCs w:val="26"/>
        </w:rPr>
        <w:t xml:space="preserve">dará a conocer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en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B</w:t>
      </w:r>
      <w:r w:rsidR="003845CA" w:rsidRPr="003845CA">
        <w:rPr>
          <w:rFonts w:ascii="Cambria Math" w:hAnsi="Cambria Math" w:cs="Cambria Math"/>
          <w:bCs/>
          <w:color w:val="000000"/>
          <w:sz w:val="26"/>
          <w:szCs w:val="26"/>
        </w:rPr>
        <w:t>‑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Travel </w:t>
      </w:r>
      <w:r w:rsidR="00550AA4">
        <w:rPr>
          <w:rFonts w:ascii="Arial Narrow" w:hAnsi="Arial Narrow"/>
          <w:bCs/>
          <w:color w:val="000000"/>
          <w:sz w:val="26"/>
          <w:szCs w:val="26"/>
        </w:rPr>
        <w:t>(</w:t>
      </w:r>
      <w:r w:rsidR="003845CA">
        <w:rPr>
          <w:rFonts w:ascii="Arial Narrow" w:hAnsi="Arial Narrow"/>
          <w:bCs/>
          <w:color w:val="000000"/>
          <w:sz w:val="26"/>
          <w:szCs w:val="26"/>
        </w:rPr>
        <w:t>S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al</w:t>
      </w:r>
      <w:r w:rsidR="003845CA" w:rsidRPr="003845CA">
        <w:rPr>
          <w:rFonts w:ascii="Arial Narrow" w:hAnsi="Arial Narrow" w:cs="Arial"/>
          <w:bCs/>
          <w:color w:val="000000"/>
          <w:sz w:val="26"/>
          <w:szCs w:val="26"/>
        </w:rPr>
        <w:t>ó</w:t>
      </w:r>
      <w:r w:rsidR="003845CA">
        <w:rPr>
          <w:rFonts w:ascii="Arial Narrow" w:hAnsi="Arial Narrow"/>
          <w:bCs/>
          <w:color w:val="000000"/>
          <w:sz w:val="26"/>
          <w:szCs w:val="26"/>
        </w:rPr>
        <w:t>n de T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urismo de Fira de Barcelona</w:t>
      </w:r>
      <w:r w:rsidR="00550AA4">
        <w:rPr>
          <w:rFonts w:ascii="Arial Narrow" w:hAnsi="Arial Narrow"/>
          <w:bCs/>
          <w:color w:val="000000"/>
          <w:sz w:val="26"/>
          <w:szCs w:val="26"/>
        </w:rPr>
        <w:t>)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 la Capitalidad Gastronómica de Jerez 2026. Nuestra ciudad estará presente en el stand de Andalucía</w:t>
      </w:r>
      <w:r w:rsidR="00042EB1">
        <w:rPr>
          <w:rFonts w:ascii="Arial Narrow" w:hAnsi="Arial Narrow"/>
          <w:bCs/>
          <w:color w:val="000000"/>
          <w:sz w:val="26"/>
          <w:szCs w:val="26"/>
        </w:rPr>
        <w:t>, de la mano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 del Patronato Provincial de Turismo. Esta presentación tendrá lugar en dos sesiones el sábado </w:t>
      </w:r>
      <w:r w:rsidR="00550AA4">
        <w:rPr>
          <w:rFonts w:ascii="Arial Narrow" w:hAnsi="Arial Narrow"/>
          <w:bCs/>
          <w:color w:val="000000"/>
          <w:sz w:val="26"/>
          <w:szCs w:val="26"/>
        </w:rPr>
        <w:t>21 a las 1</w:t>
      </w:r>
      <w:r w:rsidR="001954FA">
        <w:rPr>
          <w:rFonts w:ascii="Arial Narrow" w:hAnsi="Arial Narrow"/>
          <w:bCs/>
          <w:color w:val="000000"/>
          <w:sz w:val="26"/>
          <w:szCs w:val="26"/>
        </w:rPr>
        <w:t>3</w:t>
      </w:r>
      <w:r w:rsidR="00550AA4">
        <w:rPr>
          <w:rFonts w:ascii="Arial Narrow" w:hAnsi="Arial Narrow"/>
          <w:bCs/>
          <w:color w:val="000000"/>
          <w:sz w:val="26"/>
          <w:szCs w:val="26"/>
        </w:rPr>
        <w:t>.</w:t>
      </w:r>
      <w:r w:rsidR="003845CA">
        <w:rPr>
          <w:rFonts w:ascii="Arial Narrow" w:hAnsi="Arial Narrow"/>
          <w:bCs/>
          <w:color w:val="000000"/>
          <w:sz w:val="26"/>
          <w:szCs w:val="26"/>
        </w:rPr>
        <w:t>00 y  a las 18.00 horas respectivamente.</w:t>
      </w: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3845CA" w:rsidRP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En ellas se </w:t>
      </w:r>
      <w:r w:rsidR="00652624">
        <w:rPr>
          <w:rFonts w:ascii="Arial Narrow" w:hAnsi="Arial Narrow"/>
          <w:bCs/>
          <w:color w:val="000000"/>
          <w:sz w:val="26"/>
          <w:szCs w:val="26"/>
        </w:rPr>
        <w:t>promocionará la</w:t>
      </w:r>
      <w:r w:rsidR="00B505AF">
        <w:rPr>
          <w:rFonts w:ascii="Arial Narrow" w:hAnsi="Arial Narrow"/>
          <w:bCs/>
          <w:color w:val="000000"/>
          <w:sz w:val="26"/>
          <w:szCs w:val="26"/>
        </w:rPr>
        <w:t xml:space="preserve"> Capitalidad Gastronómica que la ciudad abandera durante todo este año poniendo en valor </w:t>
      </w:r>
      <w:r>
        <w:rPr>
          <w:rFonts w:ascii="Arial Narrow" w:hAnsi="Arial Narrow"/>
          <w:bCs/>
          <w:color w:val="000000"/>
          <w:sz w:val="26"/>
          <w:szCs w:val="26"/>
        </w:rPr>
        <w:t>l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 xml:space="preserve">a rica tradición culinaria </w:t>
      </w:r>
      <w:r>
        <w:rPr>
          <w:rFonts w:ascii="Arial Narrow" w:hAnsi="Arial Narrow"/>
          <w:bCs/>
          <w:color w:val="000000"/>
          <w:sz w:val="26"/>
          <w:szCs w:val="26"/>
        </w:rPr>
        <w:t>de Jerez y su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 xml:space="preserve"> riqueza gastronómica íntimamente vinculada al vino desde hace milenios. Reconocida a nivel internacional por su vino, su vinagre y su brandy, Jerez ha sabido combinar 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para esta capitalidad 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>la tradición con la innovación culinaria ofreciendo una amplia variedad de experiencias gastronómicas que van desde nuestros más tradicionales tabancos a restaurantes de alta cocina.</w:t>
      </w: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3845CA" w:rsidRDefault="00F61C14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En Barcelona la ciudad se </w:t>
      </w:r>
      <w:r w:rsidR="00936F01">
        <w:rPr>
          <w:rFonts w:ascii="Arial Narrow" w:hAnsi="Arial Narrow"/>
          <w:bCs/>
          <w:color w:val="000000"/>
          <w:sz w:val="26"/>
          <w:szCs w:val="26"/>
        </w:rPr>
        <w:t>proyectará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como d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estino turístico de referencia consolidado por eventos y fiestas de talla nacional e internacional, </w:t>
      </w:r>
      <w:r>
        <w:rPr>
          <w:rFonts w:ascii="Arial Narrow" w:hAnsi="Arial Narrow"/>
          <w:bCs/>
          <w:color w:val="000000"/>
          <w:sz w:val="26"/>
          <w:szCs w:val="26"/>
        </w:rPr>
        <w:t>reuniendo y condensando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 los atributos que distinguen a una ciudad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gastronómica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como el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producto agrícola propio,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la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cocina tradicional,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la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alta cocina de vanguardia,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el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patrimonio milenario del vino, rutas y espacios de sociabilidad únicos (tabancos, peñas, mostos…) unido todo esto a un calendario de fiestas y eventos único donde la gastronomía es protagonista esencial.</w:t>
      </w: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>La expos</w:t>
      </w:r>
      <w:r w:rsidR="00CF5A56">
        <w:rPr>
          <w:rFonts w:ascii="Arial Narrow" w:hAnsi="Arial Narrow"/>
          <w:bCs/>
          <w:color w:val="000000"/>
          <w:sz w:val="26"/>
          <w:szCs w:val="26"/>
        </w:rPr>
        <w:t xml:space="preserve">ición tendrá como protagonista </w:t>
      </w:r>
      <w:r>
        <w:rPr>
          <w:rFonts w:ascii="Arial Narrow" w:hAnsi="Arial Narrow"/>
          <w:bCs/>
          <w:color w:val="000000"/>
          <w:sz w:val="26"/>
          <w:szCs w:val="26"/>
        </w:rPr>
        <w:t>l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 xml:space="preserve">a cocina en Jerez </w:t>
      </w:r>
      <w:r>
        <w:rPr>
          <w:rFonts w:ascii="Arial Narrow" w:hAnsi="Arial Narrow"/>
          <w:bCs/>
          <w:color w:val="000000"/>
          <w:sz w:val="26"/>
          <w:szCs w:val="26"/>
        </w:rPr>
        <w:t>así como su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 xml:space="preserve"> identidad, mestizaje e integración. Esta capitalidad brind</w:t>
      </w:r>
      <w:r w:rsidR="003A660A">
        <w:rPr>
          <w:rFonts w:ascii="Arial Narrow" w:hAnsi="Arial Narrow"/>
          <w:bCs/>
          <w:color w:val="000000"/>
          <w:sz w:val="26"/>
          <w:szCs w:val="26"/>
        </w:rPr>
        <w:t xml:space="preserve">a la oportunidad además 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>de hablar de inclusión y diversidad, de fusión cultural, de flamenco con lo que ello conlleva gracias a la cocina gitana.  En ella confluyen dos patrimonios intangibles de la UNESCO relacionados con la gastronomía y la cultura: la dieta mediterránea y el flamenco</w:t>
      </w:r>
      <w:r w:rsidR="003A660A">
        <w:rPr>
          <w:rFonts w:ascii="Arial Narrow" w:hAnsi="Arial Narrow"/>
          <w:bCs/>
          <w:color w:val="000000"/>
          <w:sz w:val="26"/>
          <w:szCs w:val="26"/>
        </w:rPr>
        <w:t xml:space="preserve"> brindando una o</w:t>
      </w:r>
      <w:r w:rsidRPr="003845CA">
        <w:rPr>
          <w:rFonts w:ascii="Arial Narrow" w:hAnsi="Arial Narrow"/>
          <w:bCs/>
          <w:color w:val="000000"/>
          <w:sz w:val="26"/>
          <w:szCs w:val="26"/>
        </w:rPr>
        <w:t>portunidad extraordinaria y única de hablar de tradiciones que se han preservado a través del tiempo en un legado culinario que converge con lo más profundo de un pueblo único.</w:t>
      </w:r>
    </w:p>
    <w:p w:rsidR="003845CA" w:rsidRDefault="003845CA" w:rsidP="003845CA">
      <w:pPr>
        <w:pStyle w:val="NormalWeb"/>
        <w:spacing w:before="57" w:after="57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FD6FF8" w:rsidRPr="00520B32" w:rsidRDefault="003A660A" w:rsidP="00B505AF">
      <w:pPr>
        <w:pStyle w:val="NormalWeb"/>
        <w:spacing w:before="57" w:after="57"/>
        <w:jc w:val="both"/>
      </w:pPr>
      <w:r>
        <w:rPr>
          <w:rFonts w:ascii="Arial Narrow" w:hAnsi="Arial Narrow"/>
          <w:bCs/>
          <w:color w:val="000000"/>
          <w:sz w:val="26"/>
          <w:szCs w:val="26"/>
        </w:rPr>
        <w:t xml:space="preserve">B-Travel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se celebra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del 20 al 22 de marzo </w:t>
      </w:r>
      <w:r w:rsidR="003845CA">
        <w:rPr>
          <w:rFonts w:ascii="Arial Narrow" w:hAnsi="Arial Narrow"/>
          <w:bCs/>
          <w:color w:val="000000"/>
          <w:sz w:val="26"/>
          <w:szCs w:val="26"/>
        </w:rPr>
        <w:t xml:space="preserve">en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el recinto de Montju</w:t>
      </w:r>
      <w:r w:rsidR="003845CA" w:rsidRPr="003845CA">
        <w:rPr>
          <w:rFonts w:ascii="Arial Narrow" w:hAnsi="Arial Narrow" w:cs="Arial"/>
          <w:bCs/>
          <w:color w:val="000000"/>
          <w:sz w:val="26"/>
          <w:szCs w:val="26"/>
        </w:rPr>
        <w:t>ï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c con el objetivo de impulsar un turismo m</w:t>
      </w:r>
      <w:r w:rsidR="003845CA" w:rsidRPr="003845CA">
        <w:rPr>
          <w:rFonts w:ascii="Arial Narrow" w:hAnsi="Arial Narrow" w:cs="Arial"/>
          <w:bCs/>
          <w:color w:val="000000"/>
          <w:sz w:val="26"/>
          <w:szCs w:val="26"/>
        </w:rPr>
        <w:t>á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>s responsable. Bajo el lema ‘Biajar’, el certamen reafirmará su carácter de evento de referencia del sector turístico con la participación de más de un centenar de expositores nacionales e internacionales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que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centrarán su oferta en exhibir 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lastRenderedPageBreak/>
        <w:t>sus mejores propuestas vinculadas a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un</w:t>
      </w:r>
      <w:r w:rsidR="003845CA" w:rsidRPr="003845CA">
        <w:rPr>
          <w:rFonts w:ascii="Arial Narrow" w:hAnsi="Arial Narrow"/>
          <w:bCs/>
          <w:color w:val="000000"/>
          <w:sz w:val="26"/>
          <w:szCs w:val="26"/>
        </w:rPr>
        <w:t xml:space="preserve"> turismo que apuesta por la sostenibilidad, los beneficios para la comunidad local, el respeto cultural y social, la responsabilidad ambiental, la inclusión y las experiencias auténticas y de calidad. </w:t>
      </w:r>
    </w:p>
    <w:sectPr w:rsidR="00FD6FF8" w:rsidRPr="00520B32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BE" w:rsidRDefault="00CC41BE">
      <w:r>
        <w:separator/>
      </w:r>
    </w:p>
  </w:endnote>
  <w:endnote w:type="continuationSeparator" w:id="0">
    <w:p w:rsidR="00CC41BE" w:rsidRDefault="00C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BE" w:rsidRDefault="00CC41BE">
      <w:r>
        <w:separator/>
      </w:r>
    </w:p>
  </w:footnote>
  <w:footnote w:type="continuationSeparator" w:id="0">
    <w:p w:rsidR="00CC41BE" w:rsidRDefault="00CC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42EB1"/>
    <w:rsid w:val="00146887"/>
    <w:rsid w:val="001954FA"/>
    <w:rsid w:val="00255161"/>
    <w:rsid w:val="002710E5"/>
    <w:rsid w:val="0027439F"/>
    <w:rsid w:val="002B56C8"/>
    <w:rsid w:val="002C7873"/>
    <w:rsid w:val="00337CF2"/>
    <w:rsid w:val="003845CA"/>
    <w:rsid w:val="003A660A"/>
    <w:rsid w:val="00416CB7"/>
    <w:rsid w:val="0050344A"/>
    <w:rsid w:val="00520B32"/>
    <w:rsid w:val="00550AA4"/>
    <w:rsid w:val="00652624"/>
    <w:rsid w:val="006A4792"/>
    <w:rsid w:val="0071011B"/>
    <w:rsid w:val="00775DC2"/>
    <w:rsid w:val="00936F01"/>
    <w:rsid w:val="00986DE6"/>
    <w:rsid w:val="009A1C3B"/>
    <w:rsid w:val="00B505AF"/>
    <w:rsid w:val="00BA51EC"/>
    <w:rsid w:val="00C05F56"/>
    <w:rsid w:val="00CC18ED"/>
    <w:rsid w:val="00CC41BE"/>
    <w:rsid w:val="00CF5A56"/>
    <w:rsid w:val="00D71E89"/>
    <w:rsid w:val="00D871B8"/>
    <w:rsid w:val="00F030A0"/>
    <w:rsid w:val="00F61C14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2026-03-17T07:14:00Z</cp:lastPrinted>
  <dcterms:created xsi:type="dcterms:W3CDTF">2026-03-17T08:52:00Z</dcterms:created>
  <dcterms:modified xsi:type="dcterms:W3CDTF">2026-03-17T08:54:00Z</dcterms:modified>
  <dc:language>es-ES</dc:language>
</cp:coreProperties>
</file>