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B4E" w:rsidRDefault="0016526A">
      <w:pPr>
        <w:rPr>
          <w:rFonts w:ascii="Arial Narrow" w:hAnsi="Arial Narrow"/>
          <w:b/>
          <w:bCs/>
        </w:rPr>
      </w:pPr>
      <w:r>
        <w:rPr>
          <w:rFonts w:ascii="Arial Narrow" w:hAnsi="Arial Narrow"/>
          <w:b/>
          <w:bCs/>
          <w:sz w:val="40"/>
          <w:szCs w:val="40"/>
        </w:rPr>
        <w:t xml:space="preserve">El Ayuntamiento promociona en el VI Foro Nacional de Hostelería las fortalezas de Jerez como Capital Española de la Gastronomía </w:t>
      </w:r>
    </w:p>
    <w:p w:rsidR="00EC4B4E" w:rsidRDefault="00EC4B4E">
      <w:pPr>
        <w:rPr>
          <w:rFonts w:ascii="Arial Narrow" w:hAnsi="Arial Narrow"/>
          <w:b/>
          <w:bCs/>
        </w:rPr>
      </w:pPr>
    </w:p>
    <w:p w:rsidR="00EC4B4E" w:rsidRDefault="00863534">
      <w:pPr>
        <w:jc w:val="both"/>
        <w:rPr>
          <w:rFonts w:ascii="Arial Narrow" w:hAnsi="Arial Narrow"/>
          <w:color w:val="000000"/>
          <w:sz w:val="26"/>
          <w:szCs w:val="26"/>
          <w:shd w:val="clear" w:color="auto" w:fill="FFFFFF"/>
        </w:rPr>
      </w:pPr>
      <w:r>
        <w:rPr>
          <w:rFonts w:ascii="Arial Narrow" w:hAnsi="Arial Narrow"/>
          <w:b/>
          <w:color w:val="000000"/>
          <w:shd w:val="clear" w:color="auto" w:fill="FFFFFF"/>
        </w:rPr>
        <w:t>8</w:t>
      </w:r>
      <w:bookmarkStart w:id="0" w:name="_GoBack"/>
      <w:bookmarkEnd w:id="0"/>
      <w:r w:rsidR="0016526A">
        <w:rPr>
          <w:rFonts w:ascii="Arial Narrow" w:hAnsi="Arial Narrow"/>
          <w:b/>
          <w:color w:val="000000"/>
          <w:shd w:val="clear" w:color="auto" w:fill="FFFFFF"/>
        </w:rPr>
        <w:t xml:space="preserve"> de febrero de 2026. </w:t>
      </w:r>
      <w:r w:rsidR="0016526A">
        <w:rPr>
          <w:rFonts w:ascii="Arial Narrow" w:hAnsi="Arial Narrow"/>
          <w:color w:val="000000"/>
          <w:sz w:val="26"/>
          <w:szCs w:val="26"/>
          <w:shd w:val="clear" w:color="auto" w:fill="FFFFFF"/>
        </w:rPr>
        <w:t>El teniente de alcaldesa y delegado de Turismo y Proyección Turística del Ayuntamiento de Jerez, Antonio Real, ha intervenido en el VI Foro Nacional de Hostelería celebrado en el seno del H&amp;T Salón de Innovación en Hostelería que se ha llevado a cabo hasta este miércoles en el Palacio de Ferias y Congresos de Málaga, inaugurado por el consejero de Turismo de la Junta de Andalucía, Carlos Arturo Bernal, el alcalde de Málaga, Francisco de la Torre y el presidente de Diputación de Málaga, Francisco Salado.</w:t>
      </w:r>
    </w:p>
    <w:p w:rsidR="00EC4B4E" w:rsidRDefault="00EC4B4E">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Más concretamente, el representante municipal ha tomado parte en la mesa ‘Turismo Gastronómico: identidad, narrativa y posicionamiento del destino’ que ha profundizado en cómo la gastronomía puede fortalecer y convertirse en un referente estratégico para potenciar la llegada de visitantes así como ofrecer a los asistentes claves que les permitan afrontar los retos del futuro más inmediato en cuanto a digitalización, sostenibilidad, gestión, modelos de negocio, etc.</w:t>
      </w:r>
    </w:p>
    <w:p w:rsidR="00EC4B4E" w:rsidRDefault="00EC4B4E">
      <w:pPr>
        <w:jc w:val="both"/>
        <w:rPr>
          <w:rFonts w:ascii="Arial Narrow" w:hAnsi="Arial Narrow"/>
          <w:color w:val="000000"/>
          <w:sz w:val="26"/>
          <w:szCs w:val="26"/>
          <w:shd w:val="clear" w:color="auto" w:fill="FFFFFF"/>
        </w:rPr>
      </w:pPr>
    </w:p>
    <w:p w:rsidR="0016526A"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En esta edición del Foro, que también ha contado con la presencia del presidente de la Asociación de Hostelería de España, José Luis Álvarez Almeida, y el presidente de la Federación de Empresarios de Hostelería de la provincia de Cádiz (HORECA), Antonio de María Ceballos, se ha analizado cómo la gastronomía fortalece la marca de un destino, cómo conecta con la sostenibilidad, la innovación y la cultura, y por qué se ha convertido en un elemento clave de competitividad para el turismo del futuro. </w:t>
      </w:r>
    </w:p>
    <w:p w:rsidR="0016526A" w:rsidRDefault="0016526A">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El Foro nació como lugar de reflexión sobre las necesidades de la hostelería en la era post pandemia; un espacio donde analizar desde el prisma de la gestión empresarial, las fortalezas y las debilidades para afrontarlas y combatirlas convirtiéndose en punto de encuentro de toda la cadena de valor para realizar un diagnóstico de la situación presente de la hostelería y de los retos a los que se enfrenta en el futuro más inmediato, contando para ello con ponentes de primer nivel en los diferentes campos de debate.</w:t>
      </w:r>
    </w:p>
    <w:p w:rsidR="00EC4B4E" w:rsidRDefault="00EC4B4E">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Real -quien ha agradecido la presencia de los responsables de la patronal hostelera-  ha afirmado “que ser Capital Española de la Gastronomía es un honor para una ciudad con una gran tradición a sus espaldas y ahora se trata de poner a la venta todas esas señas gracias a ese proyecto tractor que viene de la mano de la iniciativa público-privada. Se han mantenido muchas reuniones previas para llegar a confeccionar un calendario completo de actos que tendrán lugar durante todo este año. Jerez es conocida por sus vinos, sus caballos, su flamenco o por su Navidad y la gastronomía ofrece un producto </w:t>
      </w:r>
      <w:proofErr w:type="spellStart"/>
      <w:r>
        <w:rPr>
          <w:rFonts w:ascii="Arial Narrow" w:hAnsi="Arial Narrow"/>
          <w:color w:val="000000"/>
          <w:sz w:val="26"/>
          <w:szCs w:val="26"/>
          <w:shd w:val="clear" w:color="auto" w:fill="FFFFFF"/>
        </w:rPr>
        <w:t>desestacionalizador</w:t>
      </w:r>
      <w:proofErr w:type="spellEnd"/>
      <w:r>
        <w:rPr>
          <w:rFonts w:ascii="Arial Narrow" w:hAnsi="Arial Narrow"/>
          <w:color w:val="000000"/>
          <w:sz w:val="26"/>
          <w:szCs w:val="26"/>
          <w:shd w:val="clear" w:color="auto" w:fill="FFFFFF"/>
        </w:rPr>
        <w:t xml:space="preserve"> para todo el año gracias a todos esos eventos que se complementan con un calendario muy consolidado como el que tiene Jerez”, ha dicho. </w:t>
      </w:r>
    </w:p>
    <w:p w:rsidR="00EC4B4E" w:rsidRDefault="00EC4B4E">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Cabe recordar que la ciudad ya se encuentra inmersa en la celebración de las actividades englobadas en la capitalidad gastronómica. En este sentido la alcaldesa de Jerez, María José García-Pelayo, y el presidente de la Asociación Hostelería Jerez, Alfredo Carrasco, presentaban días atrás la ‘Ruta Homenaje al Cerdo ibérico y los Quesos’ que hasta el 8 de febrero se celebra como reconocimiento a dos productos fundamentales de nuestra gastronomía, elementos de gran valor cultural, culinario y económico para nuestra tierra. </w:t>
      </w:r>
    </w:p>
    <w:p w:rsidR="00EC4B4E" w:rsidRDefault="00EC4B4E">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Se trata de una de las primeras actividades del más de medio centenar que -con motivo de la capitalidad- se han planificado definidas en colaboración con los agentes del territorio y cuyo calendario se mantendrá vivo durante todo el año, incorporando en todos los eventos actividades de carácter gastronómico. Igualmente el próximo día 10 de febrero la ciudad tomará el relevo como Capital Española de la Gastronomía de manos de Alicante acto que no se pudo celebrar en el transcurso de FITUR como consecuencia del siniestro ferroviario ocurrido en </w:t>
      </w:r>
      <w:proofErr w:type="spellStart"/>
      <w:r>
        <w:rPr>
          <w:rFonts w:ascii="Arial Narrow" w:hAnsi="Arial Narrow"/>
          <w:color w:val="000000"/>
          <w:sz w:val="26"/>
          <w:szCs w:val="26"/>
          <w:shd w:val="clear" w:color="auto" w:fill="FFFFFF"/>
        </w:rPr>
        <w:t>Adamuz</w:t>
      </w:r>
      <w:proofErr w:type="spellEnd"/>
      <w:r>
        <w:rPr>
          <w:rFonts w:ascii="Arial Narrow" w:hAnsi="Arial Narrow"/>
          <w:color w:val="000000"/>
          <w:sz w:val="26"/>
          <w:szCs w:val="26"/>
          <w:shd w:val="clear" w:color="auto" w:fill="FFFFFF"/>
        </w:rPr>
        <w:t>.</w:t>
      </w:r>
    </w:p>
    <w:p w:rsidR="00EC4B4E" w:rsidRDefault="00EC4B4E">
      <w:pPr>
        <w:jc w:val="both"/>
        <w:rPr>
          <w:rFonts w:ascii="Arial Narrow" w:hAnsi="Arial Narrow"/>
          <w:color w:val="000000"/>
          <w:sz w:val="26"/>
          <w:szCs w:val="26"/>
          <w:shd w:val="clear" w:color="auto" w:fill="FFFFFF"/>
        </w:rPr>
      </w:pPr>
    </w:p>
    <w:p w:rsidR="00EC4B4E" w:rsidRDefault="0016526A">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[Se adjuntan fotografías]</w:t>
      </w:r>
    </w:p>
    <w:p w:rsidR="00EC4B4E" w:rsidRDefault="00EC4B4E">
      <w:pPr>
        <w:jc w:val="both"/>
        <w:rPr>
          <w:rFonts w:ascii="Arial Narrow" w:hAnsi="Arial Narrow"/>
          <w:color w:val="000000"/>
          <w:sz w:val="26"/>
          <w:szCs w:val="26"/>
          <w:shd w:val="clear" w:color="auto" w:fill="FFFFFF"/>
        </w:rPr>
      </w:pPr>
    </w:p>
    <w:p w:rsidR="00EC4B4E" w:rsidRDefault="00EC4B4E">
      <w:pPr>
        <w:jc w:val="both"/>
        <w:rPr>
          <w:rFonts w:ascii="Arial Narrow" w:hAnsi="Arial Narrow"/>
          <w:color w:val="000000"/>
          <w:sz w:val="26"/>
          <w:szCs w:val="26"/>
          <w:shd w:val="clear" w:color="auto" w:fill="FFFFFF"/>
        </w:rPr>
      </w:pPr>
    </w:p>
    <w:sectPr w:rsidR="00EC4B4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0D" w:rsidRDefault="0016526A">
      <w:r>
        <w:separator/>
      </w:r>
    </w:p>
  </w:endnote>
  <w:endnote w:type="continuationSeparator" w:id="0">
    <w:p w:rsidR="003D2F0D" w:rsidRDefault="0016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0D" w:rsidRDefault="0016526A">
      <w:r>
        <w:separator/>
      </w:r>
    </w:p>
  </w:footnote>
  <w:footnote w:type="continuationSeparator" w:id="0">
    <w:p w:rsidR="003D2F0D" w:rsidRDefault="00165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4E" w:rsidRDefault="0016526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C4B4E" w:rsidRDefault="00EC4B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4E"/>
    <w:rsid w:val="0016526A"/>
    <w:rsid w:val="003D2F0D"/>
    <w:rsid w:val="00863534"/>
    <w:rsid w:val="00EC4B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F782F-DB19-4E74-B1A4-42A311F5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semiHidden/>
    <w:unhideWhenUsed/>
    <w:rsid w:val="00FE430C"/>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nfasis10">
    <w:name w:val="Énfasis1"/>
    <w:qFormat/>
    <w:rsid w:val="00FE430C"/>
    <w:rPr>
      <w:i/>
      <w:iCs/>
    </w:rPr>
  </w:style>
  <w:style w:type="character" w:customStyle="1" w:styleId="TextosinformatoCar">
    <w:name w:val="Texto sin formato Car"/>
    <w:basedOn w:val="Fuentedeprrafopredeter"/>
    <w:link w:val="Textosinformato"/>
    <w:uiPriority w:val="99"/>
    <w:qFormat/>
    <w:rsid w:val="004F4CC2"/>
    <w:rPr>
      <w:rFonts w:ascii="Calibri" w:eastAsia="Calibri" w:hAnsi="Calibri" w:cs="Times New Roman"/>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2</Pages>
  <Words>620</Words>
  <Characters>3411</Characters>
  <Application>Microsoft Office Word</Application>
  <DocSecurity>0</DocSecurity>
  <Lines>28</Lines>
  <Paragraphs>8</Paragraphs>
  <ScaleCrop>false</ScaleCrop>
  <Company>Aytojerez</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87</cp:revision>
  <cp:lastPrinted>2026-01-05T09:55:00Z</cp:lastPrinted>
  <dcterms:created xsi:type="dcterms:W3CDTF">2026-02-03T10:33:00Z</dcterms:created>
  <dcterms:modified xsi:type="dcterms:W3CDTF">2026-02-06T12:37:00Z</dcterms:modified>
  <dc:language>es-ES</dc:language>
</cp:coreProperties>
</file>